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13"/>
      </w:tblGrid>
      <w:tr w:rsidR="0028536F" w:rsidRPr="0028536F" w:rsidTr="001F4D4F">
        <w:trPr>
          <w:jc w:val="center"/>
        </w:trPr>
        <w:tc>
          <w:tcPr>
            <w:tcW w:w="4536" w:type="dxa"/>
          </w:tcPr>
          <w:p w:rsidR="00F87C01" w:rsidRPr="0028536F" w:rsidRDefault="000E3625" w:rsidP="008B2DBB">
            <w:pPr>
              <w:spacing w:before="60" w:after="60"/>
              <w:jc w:val="center"/>
              <w:rPr>
                <w:szCs w:val="26"/>
              </w:rPr>
            </w:pPr>
            <w:r w:rsidRPr="0028536F">
              <w:rPr>
                <w:szCs w:val="26"/>
              </w:rPr>
              <w:t>SỞ Y TẾ TP. HỒ CHÍ MINH</w:t>
            </w:r>
          </w:p>
          <w:p w:rsidR="00F87C01" w:rsidRPr="0028536F" w:rsidRDefault="002F4A46" w:rsidP="008B2DBB">
            <w:pPr>
              <w:spacing w:before="60" w:after="60"/>
              <w:jc w:val="center"/>
              <w:rPr>
                <w:b/>
              </w:rPr>
            </w:pPr>
            <w:r w:rsidRPr="0028536F">
              <w:rPr>
                <w:noProof/>
                <w:szCs w:val="26"/>
              </w:rPr>
              <mc:AlternateContent>
                <mc:Choice Requires="wps">
                  <w:drawing>
                    <wp:anchor distT="0" distB="0" distL="114300" distR="114300" simplePos="0" relativeHeight="251660288" behindDoc="0" locked="0" layoutInCell="1" allowOverlap="1" wp14:anchorId="05A9EA7C" wp14:editId="62953970">
                      <wp:simplePos x="0" y="0"/>
                      <wp:positionH relativeFrom="column">
                        <wp:posOffset>762635</wp:posOffset>
                      </wp:positionH>
                      <wp:positionV relativeFrom="paragraph">
                        <wp:posOffset>205740</wp:posOffset>
                      </wp:positionV>
                      <wp:extent cx="14039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58B42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05pt,16.2pt" to="17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3EStQEAALcDAAAOAAAAZHJzL2Uyb0RvYy54bWysU02P0zAQvSPxHyzfadLyoSVquoeu4IKg&#10;Ypcf4HXGjYXtscamaf89Y7fNIkAIIS6Ox37vzbzxZH179E4cgJLF0MvlopUCgsbBhn0vvzy8e3Ej&#10;RcoqDMphgF6eIMnbzfNn6yl2sMIR3QAkWCSkboq9HHOOXdMkPYJXaYERAl8aJK8yh7RvBlITq3vX&#10;rNr2TTMhDZFQQ0p8ene+lJuqbwzo/MmYBFm4XnJtua5U18eyNpu16vak4mj1pQz1D1V4ZQMnnaXu&#10;VFbiG9lfpLzVhAlNXmj0DRpjNVQP7GbZ/uTmflQRqhduTopzm9L/k9UfDzsSdujlSoqgPD/RfSZl&#10;92MWWwyBG4gkVqVPU0wdw7dhR5coxR0V00dDvnzZjjjW3p7m3sIxC82Hy1fty7c3r6XQ17vmiRgp&#10;5feAXpRNL50Nxbbq1OFDypyMoVcIB6WQc+q6yycHBezCZzBspSSr7DpEsHUkDoqff/i6LDZYqyIL&#10;xVjnZlL7Z9IFW2hQB+tviTO6ZsSQZ6K3Ael3WfPxWqo546+uz16L7UccTvUhajt4OqqzyySX8fsx&#10;rvSn/23zHQAA//8DAFBLAwQUAAYACAAAACEAjyEO0N0AAAAJAQAADwAAAGRycy9kb3ducmV2Lnht&#10;bEyPwU7DMAyG70i8Q+RJ3FjabJpQaTpNkxDiglgH96zx0rLEqZq0K29PEAc4/van35/L7ewsm3AI&#10;nScJ+TIDhtR43ZGR8H58un8AFqIirawnlPCFAbbV7U2pCu2vdMCpjoalEgqFktDG2Bech6ZFp8LS&#10;90hpd/aDUzHFwXA9qGsqd5aLLNtwpzpKF1rV477F5lKPToJ9GaYPsze7MD4fNvXn21m8Hicp7xbz&#10;7hFYxDn+wfCjn9ShSk4nP5IOzKYssjyhElZiDSwBq3UugJ1+B7wq+f8Pqm8AAAD//wMAUEsBAi0A&#10;FAAGAAgAAAAhALaDOJL+AAAA4QEAABMAAAAAAAAAAAAAAAAAAAAAAFtDb250ZW50X1R5cGVzXS54&#10;bWxQSwECLQAUAAYACAAAACEAOP0h/9YAAACUAQAACwAAAAAAAAAAAAAAAAAvAQAAX3JlbHMvLnJl&#10;bHNQSwECLQAUAAYACAAAACEANWNxErUBAAC3AwAADgAAAAAAAAAAAAAAAAAuAgAAZHJzL2Uyb0Rv&#10;Yy54bWxQSwECLQAUAAYACAAAACEAjyEO0N0AAAAJAQAADwAAAAAAAAAAAAAAAAAPBAAAZHJzL2Rv&#10;d25yZXYueG1sUEsFBgAAAAAEAAQA8wAAABkFAAAAAA==&#10;" strokecolor="black [3200]" strokeweight=".5pt">
                      <v:stroke joinstyle="miter"/>
                    </v:line>
                  </w:pict>
                </mc:Fallback>
              </mc:AlternateContent>
            </w:r>
            <w:r w:rsidR="000E3625" w:rsidRPr="0028536F">
              <w:rPr>
                <w:b/>
                <w:szCs w:val="26"/>
              </w:rPr>
              <w:t>BỆNH VIỆN UNG BƯỚU</w:t>
            </w:r>
          </w:p>
        </w:tc>
        <w:tc>
          <w:tcPr>
            <w:tcW w:w="5813" w:type="dxa"/>
          </w:tcPr>
          <w:p w:rsidR="00F87C01" w:rsidRPr="0028536F" w:rsidRDefault="00F87C01" w:rsidP="008B2DBB">
            <w:pPr>
              <w:spacing w:before="60" w:after="60"/>
              <w:jc w:val="center"/>
              <w:rPr>
                <w:b/>
                <w:sz w:val="24"/>
                <w:szCs w:val="24"/>
              </w:rPr>
            </w:pPr>
            <w:r w:rsidRPr="0028536F">
              <w:rPr>
                <w:b/>
                <w:sz w:val="24"/>
                <w:szCs w:val="24"/>
              </w:rPr>
              <w:t>CỘNG HOÀ XÃ HỘI CHỦ NGHĨA VIỆT NAM</w:t>
            </w:r>
          </w:p>
          <w:p w:rsidR="00F87C01" w:rsidRPr="0028536F" w:rsidRDefault="002F4A46" w:rsidP="008B2DBB">
            <w:pPr>
              <w:spacing w:before="60" w:after="60"/>
              <w:jc w:val="center"/>
              <w:rPr>
                <w:szCs w:val="26"/>
              </w:rPr>
            </w:pPr>
            <w:r w:rsidRPr="0028536F">
              <w:rPr>
                <w:i/>
                <w:noProof/>
                <w:szCs w:val="26"/>
              </w:rPr>
              <mc:AlternateContent>
                <mc:Choice Requires="wps">
                  <w:drawing>
                    <wp:anchor distT="0" distB="0" distL="114300" distR="114300" simplePos="0" relativeHeight="251661312" behindDoc="0" locked="0" layoutInCell="1" allowOverlap="1" wp14:anchorId="11C965D7" wp14:editId="7654AF03">
                      <wp:simplePos x="0" y="0"/>
                      <wp:positionH relativeFrom="column">
                        <wp:posOffset>774700</wp:posOffset>
                      </wp:positionH>
                      <wp:positionV relativeFrom="paragraph">
                        <wp:posOffset>205740</wp:posOffset>
                      </wp:positionV>
                      <wp:extent cx="1733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2CF8E1"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pt,16.2pt" to="19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mvQEAAMEDAAAOAAAAZHJzL2Uyb0RvYy54bWysU8GO0zAQvSPxD5bvNO1WCyhquoeu4IKg&#10;YlnuXmfcWNgea2za9O8ZO21AgBBCXKzYfu/NvOfJ5m70ThyBksXQydViKQUEjb0Nh04+fnrz4rUU&#10;KavQK4cBOnmGJO+2z59tTrGFGxzQ9UCCRUJqT7GTQ86xbZqkB/AqLTBC4EuD5FXmLR2antSJ1b1r&#10;bpbLl80JqY+EGlLi0/vpUm6rvjGg8wdjEmThOsm95bpSXZ/K2mw3qj2QioPVlzbUP3ThlQ1cdJa6&#10;V1mJr2R/kfJWEyY0eaHRN2iM1VA9sJvV8ic3D4OKUL1wOCnOMaX/J6vfH/ckbN/JtRRBeX6ih0zK&#10;HoYsdhgCB4gk1iWnU0wtw3dhT5ddinsqpkdDXhhn42cegRoDGxNjTfk8pwxjFpoPV6/W69tbfgx9&#10;vWsmiSIVKeW3gF6Uj046G0oAqlXHdylzWYZeIbwpLU1N1K98dlDALnwEw6ZKscqu4wQ7R+KoeBD6&#10;L6tiiLUqslCMdW4mLf9MumALDeqI/S1xRteKGPJM9DYg/a5qHq+tmgl/dT15LbafsD/XJ6lx8JxU&#10;Z5eZLoP4477Sv/95228AAAD//wMAUEsDBBQABgAIAAAAIQD4sTtk2wAAAAkBAAAPAAAAZHJzL2Rv&#10;d25yZXYueG1sTI/BbsIwEETvlfoP1iL1VmxCQ0uIgyhS1XOhF25OvCQR8TqNDaR/3616oMeZHc2+&#10;ydej68QFh9B60jCbKhBIlbct1Ro+92+PLyBCNGRN5wk1fGOAdXF/l5vM+it94GUXa8ElFDKjoYmx&#10;z6QMVYPOhKnvkfh29IMzkeVQSzuYK5e7TiZKLaQzLfGHxvS4bbA67c5Ow/7dqbGM7Rbp61ltDq/p&#10;gg6p1g+TcbMCEXGMtzD84jM6FMxU+jPZIDrWScJbooZ58gSCA/Nlykb5Z8gil/8XFD8AAAD//wMA&#10;UEsBAi0AFAAGAAgAAAAhALaDOJL+AAAA4QEAABMAAAAAAAAAAAAAAAAAAAAAAFtDb250ZW50X1R5&#10;cGVzXS54bWxQSwECLQAUAAYACAAAACEAOP0h/9YAAACUAQAACwAAAAAAAAAAAAAAAAAvAQAAX3Jl&#10;bHMvLnJlbHNQSwECLQAUAAYACAAAACEA2aTcZr0BAADBAwAADgAAAAAAAAAAAAAAAAAuAgAAZHJz&#10;L2Uyb0RvYy54bWxQSwECLQAUAAYACAAAACEA+LE7ZNsAAAAJAQAADwAAAAAAAAAAAAAAAAAXBAAA&#10;ZHJzL2Rvd25yZXYueG1sUEsFBgAAAAAEAAQA8wAAAB8FAAAAAA==&#10;" strokecolor="black [3200]" strokeweight=".5pt">
                      <v:stroke joinstyle="miter"/>
                    </v:line>
                  </w:pict>
                </mc:Fallback>
              </mc:AlternateContent>
            </w:r>
            <w:r w:rsidR="00F87C01" w:rsidRPr="0028536F">
              <w:rPr>
                <w:b/>
                <w:szCs w:val="26"/>
              </w:rPr>
              <w:t>Độc lập – Tự do – Hạnh phúc</w:t>
            </w:r>
          </w:p>
        </w:tc>
      </w:tr>
      <w:tr w:rsidR="0028536F" w:rsidRPr="0028536F" w:rsidTr="001F4D4F">
        <w:trPr>
          <w:jc w:val="center"/>
        </w:trPr>
        <w:tc>
          <w:tcPr>
            <w:tcW w:w="4536" w:type="dxa"/>
          </w:tcPr>
          <w:p w:rsidR="005D09AA" w:rsidRPr="0028536F" w:rsidRDefault="005D09AA" w:rsidP="008B2DBB">
            <w:pPr>
              <w:spacing w:before="60" w:after="60"/>
            </w:pPr>
          </w:p>
        </w:tc>
        <w:tc>
          <w:tcPr>
            <w:tcW w:w="5813" w:type="dxa"/>
          </w:tcPr>
          <w:p w:rsidR="00F87C01" w:rsidRPr="0028536F" w:rsidRDefault="001F4D4F" w:rsidP="001E77F5">
            <w:pPr>
              <w:spacing w:before="360"/>
              <w:jc w:val="center"/>
              <w:rPr>
                <w:i/>
              </w:rPr>
            </w:pPr>
            <w:r w:rsidRPr="0028536F">
              <w:rPr>
                <w:i/>
              </w:rPr>
              <w:t>Thành phố</w:t>
            </w:r>
            <w:r w:rsidR="00F87C01" w:rsidRPr="0028536F">
              <w:rPr>
                <w:i/>
              </w:rPr>
              <w:t xml:space="preserve"> Hồ Chí Minh, ngày </w:t>
            </w:r>
            <w:r w:rsidR="001A6572" w:rsidRPr="0028536F">
              <w:rPr>
                <w:i/>
              </w:rPr>
              <w:t xml:space="preserve">    </w:t>
            </w:r>
            <w:r w:rsidR="00AF6D22" w:rsidRPr="0028536F">
              <w:rPr>
                <w:i/>
              </w:rPr>
              <w:t xml:space="preserve"> </w:t>
            </w:r>
            <w:r w:rsidR="00F87C01" w:rsidRPr="0028536F">
              <w:rPr>
                <w:i/>
              </w:rPr>
              <w:t xml:space="preserve">tháng </w:t>
            </w:r>
            <w:r w:rsidR="001A6572" w:rsidRPr="0028536F">
              <w:rPr>
                <w:i/>
              </w:rPr>
              <w:t xml:space="preserve">   </w:t>
            </w:r>
            <w:r w:rsidR="008F604F" w:rsidRPr="0028536F">
              <w:rPr>
                <w:i/>
              </w:rPr>
              <w:t xml:space="preserve"> năm 202</w:t>
            </w:r>
            <w:r w:rsidR="00FD28FD" w:rsidRPr="0028536F">
              <w:rPr>
                <w:i/>
              </w:rPr>
              <w:t>5</w:t>
            </w:r>
          </w:p>
        </w:tc>
      </w:tr>
    </w:tbl>
    <w:p w:rsidR="002F4A46" w:rsidRPr="0028536F" w:rsidRDefault="002F4A46" w:rsidP="00FB44BB">
      <w:pPr>
        <w:spacing w:before="240" w:after="0" w:line="240" w:lineRule="auto"/>
        <w:jc w:val="center"/>
        <w:rPr>
          <w:rFonts w:eastAsia="Times New Roman" w:cs="Times New Roman"/>
          <w:szCs w:val="26"/>
        </w:rPr>
      </w:pPr>
      <w:r w:rsidRPr="0028536F">
        <w:rPr>
          <w:rFonts w:eastAsia="Times New Roman" w:cs="Times New Roman"/>
          <w:b/>
          <w:bCs/>
          <w:szCs w:val="26"/>
        </w:rPr>
        <w:t>YÊU CẦU BÁO GIÁ</w:t>
      </w:r>
    </w:p>
    <w:p w:rsidR="002F4A46" w:rsidRPr="0028536F" w:rsidRDefault="002F4A46" w:rsidP="00FB44BB">
      <w:pPr>
        <w:spacing w:before="120" w:after="120" w:line="240" w:lineRule="auto"/>
        <w:jc w:val="center"/>
        <w:rPr>
          <w:rFonts w:eastAsia="Times New Roman" w:cs="Times New Roman"/>
          <w:szCs w:val="26"/>
        </w:rPr>
      </w:pPr>
      <w:r w:rsidRPr="0028536F">
        <w:rPr>
          <w:rFonts w:eastAsia="Times New Roman" w:cs="Times New Roman"/>
          <w:b/>
          <w:bCs/>
          <w:szCs w:val="26"/>
        </w:rPr>
        <w:t>Kính gửi: Các hãng sản xuất, nhà cung cấp tại Việt Nam</w:t>
      </w:r>
    </w:p>
    <w:p w:rsidR="002F4A46" w:rsidRPr="0028536F" w:rsidRDefault="002F4A46" w:rsidP="00FB44BB">
      <w:pPr>
        <w:spacing w:before="120" w:after="100" w:line="312" w:lineRule="auto"/>
        <w:ind w:firstLine="567"/>
        <w:jc w:val="both"/>
        <w:rPr>
          <w:rFonts w:eastAsia="Times New Roman" w:cs="Times New Roman"/>
          <w:szCs w:val="26"/>
        </w:rPr>
      </w:pPr>
      <w:r w:rsidRPr="0028536F">
        <w:rPr>
          <w:rFonts w:eastAsia="Times New Roman" w:cs="Times New Roman"/>
          <w:szCs w:val="26"/>
        </w:rPr>
        <w:t xml:space="preserve">Bệnh viện Ung Bướu có nhu cầu tiếp nhận báo giá để tham khảo, xây dựng giá gói thầu, làm cơ sở tổ chức lựa chọn nhà thầu cho </w:t>
      </w:r>
      <w:r w:rsidR="00874DF4" w:rsidRPr="0028536F">
        <w:rPr>
          <w:rFonts w:eastAsia="Times New Roman" w:cs="Times New Roman"/>
          <w:szCs w:val="26"/>
        </w:rPr>
        <w:t>nội dung</w:t>
      </w:r>
      <w:r w:rsidRPr="0028536F">
        <w:rPr>
          <w:rFonts w:eastAsia="Times New Roman" w:cs="Times New Roman"/>
          <w:szCs w:val="26"/>
        </w:rPr>
        <w:t xml:space="preserve"> </w:t>
      </w:r>
      <w:r w:rsidR="008D2110" w:rsidRPr="0028536F">
        <w:rPr>
          <w:b/>
          <w:szCs w:val="28"/>
        </w:rPr>
        <w:t>Mua sắm thiết bị y tế của Bệnh viện Ung Bướu năm 2025 (lần 1)</w:t>
      </w:r>
      <w:r w:rsidR="0086084E" w:rsidRPr="0028536F">
        <w:rPr>
          <w:rFonts w:eastAsia="Times New Roman" w:cs="Times New Roman"/>
          <w:szCs w:val="26"/>
        </w:rPr>
        <w:t xml:space="preserve"> </w:t>
      </w:r>
      <w:r w:rsidRPr="0028536F">
        <w:rPr>
          <w:rFonts w:eastAsia="Times New Roman" w:cs="Times New Roman"/>
          <w:szCs w:val="26"/>
        </w:rPr>
        <w:t>với nội dung cụ thể như sau:</w:t>
      </w:r>
      <w:r w:rsidR="0081071A" w:rsidRPr="0028536F">
        <w:rPr>
          <w:rFonts w:eastAsia="Times New Roman" w:cs="Times New Roman"/>
          <w:szCs w:val="26"/>
        </w:rPr>
        <w:t xml:space="preserve"> </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b/>
          <w:bCs/>
          <w:szCs w:val="26"/>
        </w:rPr>
        <w:t>I. Thông tin của đơn vị yêu cầu báo giá</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1. Đơn vị yêu cầu báo giá: Bệnh viện Ung Bướu</w:t>
      </w:r>
      <w:r w:rsidRPr="0028536F">
        <w:rPr>
          <w:rFonts w:eastAsia="Times New Roman" w:cs="Times New Roman"/>
          <w:i/>
          <w:iCs/>
          <w:szCs w:val="26"/>
        </w:rPr>
        <w:t>.</w:t>
      </w:r>
    </w:p>
    <w:p w:rsidR="0060535D"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xml:space="preserve">2. Thông tin liên hệ của người chịu trách nhiệm tiếp nhận báo giá: </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C</w:t>
      </w:r>
      <w:r w:rsidR="00893A2F" w:rsidRPr="0028536F">
        <w:rPr>
          <w:rFonts w:eastAsia="Times New Roman" w:cs="Times New Roman"/>
          <w:szCs w:val="26"/>
        </w:rPr>
        <w:t>V</w:t>
      </w:r>
      <w:r w:rsidRPr="0028536F">
        <w:rPr>
          <w:rFonts w:eastAsia="Times New Roman" w:cs="Times New Roman"/>
          <w:szCs w:val="26"/>
        </w:rPr>
        <w:t>. Trần Thị Thanh Hà – SĐT: 0354 059 333</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3. Cách thức tiếp nhận báo giá:</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iCs/>
          <w:szCs w:val="26"/>
        </w:rPr>
        <w:t xml:space="preserve">- Nhận trực tiếp tại địa chỉ: Phòng Vật tư, thiết bị y tế, </w:t>
      </w:r>
      <w:r w:rsidR="001F4D4F" w:rsidRPr="0028536F">
        <w:rPr>
          <w:rFonts w:eastAsia="Times New Roman" w:cs="Times New Roman"/>
          <w:iCs/>
          <w:szCs w:val="26"/>
        </w:rPr>
        <w:t>Số 03 Nơ Trang Long, phường Gia Định, Thành phố Hồ Chí Minh</w:t>
      </w:r>
      <w:r w:rsidRPr="0028536F">
        <w:rPr>
          <w:rFonts w:eastAsia="Times New Roman" w:cs="Times New Roman"/>
          <w:iCs/>
          <w:szCs w:val="26"/>
        </w:rPr>
        <w:t xml:space="preserve">. </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iCs/>
          <w:szCs w:val="26"/>
        </w:rPr>
        <w:t xml:space="preserve">- Đồng thời, nhà cung cấp gửi file </w:t>
      </w:r>
      <w:r w:rsidR="00DE4410" w:rsidRPr="0028536F">
        <w:rPr>
          <w:rFonts w:eastAsia="Times New Roman" w:cs="Times New Roman"/>
          <w:iCs/>
          <w:szCs w:val="26"/>
        </w:rPr>
        <w:t xml:space="preserve">scan và file mềm </w:t>
      </w:r>
      <w:r w:rsidRPr="0028536F">
        <w:rPr>
          <w:rFonts w:eastAsia="Times New Roman" w:cs="Times New Roman"/>
          <w:iCs/>
          <w:szCs w:val="26"/>
        </w:rPr>
        <w:t xml:space="preserve">qua địa chỉ email: </w:t>
      </w:r>
      <w:hyperlink r:id="rId8" w:history="1">
        <w:r w:rsidR="001F4D4F" w:rsidRPr="0028536F">
          <w:t>phongvttb.bvub@gmail.com</w:t>
        </w:r>
      </w:hyperlink>
      <w:r w:rsidRPr="0028536F">
        <w:rPr>
          <w:rFonts w:eastAsia="Times New Roman" w:cs="Times New Roman"/>
          <w:iCs/>
          <w:szCs w:val="26"/>
        </w:rPr>
        <w:t>.</w:t>
      </w:r>
      <w:r w:rsidR="001F4D4F" w:rsidRPr="0028536F">
        <w:rPr>
          <w:rFonts w:eastAsia="Times New Roman" w:cs="Times New Roman"/>
          <w:iCs/>
          <w:szCs w:val="26"/>
        </w:rPr>
        <w:t xml:space="preserve"> </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4. Thời hạn tiếp nhận báo giá: Từ 08</w:t>
      </w:r>
      <w:r w:rsidR="00075CFD" w:rsidRPr="0028536F">
        <w:rPr>
          <w:rFonts w:eastAsia="Times New Roman" w:cs="Times New Roman"/>
          <w:szCs w:val="26"/>
        </w:rPr>
        <w:t xml:space="preserve"> giờ </w:t>
      </w:r>
      <w:r w:rsidRPr="0028536F">
        <w:rPr>
          <w:rFonts w:eastAsia="Times New Roman" w:cs="Times New Roman"/>
          <w:szCs w:val="26"/>
        </w:rPr>
        <w:t xml:space="preserve">ngày …… tháng …… năm </w:t>
      </w:r>
      <w:r w:rsidR="00DD025E" w:rsidRPr="0028536F">
        <w:rPr>
          <w:rFonts w:eastAsia="Times New Roman" w:cs="Times New Roman"/>
          <w:szCs w:val="26"/>
        </w:rPr>
        <w:t xml:space="preserve">2025 </w:t>
      </w:r>
      <w:r w:rsidRPr="0028536F">
        <w:rPr>
          <w:rFonts w:eastAsia="Times New Roman" w:cs="Times New Roman"/>
          <w:szCs w:val="26"/>
        </w:rPr>
        <w:t>đến trước 16</w:t>
      </w:r>
      <w:r w:rsidR="00075CFD" w:rsidRPr="0028536F">
        <w:rPr>
          <w:rFonts w:eastAsia="Times New Roman" w:cs="Times New Roman"/>
          <w:szCs w:val="26"/>
        </w:rPr>
        <w:t xml:space="preserve"> giờ</w:t>
      </w:r>
      <w:r w:rsidRPr="0028536F">
        <w:rPr>
          <w:rFonts w:eastAsia="Times New Roman" w:cs="Times New Roman"/>
          <w:szCs w:val="26"/>
        </w:rPr>
        <w:t xml:space="preserve"> ngày …… tháng …… năm </w:t>
      </w:r>
      <w:r w:rsidR="00DD025E" w:rsidRPr="0028536F">
        <w:rPr>
          <w:rFonts w:eastAsia="Times New Roman" w:cs="Times New Roman"/>
          <w:szCs w:val="26"/>
        </w:rPr>
        <w:t>2025</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Các báo giá nhận được sau thời điểm nêu trên sẽ không được xem xét.</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xml:space="preserve">5. Thời hạn có hiệu lực của báo giá: Tối thiểu 120 ngày, kể từ ngày …… tháng …… năm </w:t>
      </w:r>
      <w:r w:rsidR="00DD025E" w:rsidRPr="0028536F">
        <w:rPr>
          <w:rFonts w:eastAsia="Times New Roman" w:cs="Times New Roman"/>
          <w:szCs w:val="26"/>
        </w:rPr>
        <w:t>2025</w:t>
      </w:r>
    </w:p>
    <w:p w:rsidR="002F4A46" w:rsidRPr="0028536F" w:rsidRDefault="00DD4653" w:rsidP="008B2DBB">
      <w:pPr>
        <w:spacing w:before="100" w:after="100" w:line="312" w:lineRule="auto"/>
        <w:ind w:firstLine="567"/>
        <w:jc w:val="both"/>
        <w:rPr>
          <w:rFonts w:eastAsia="Times New Roman" w:cs="Times New Roman"/>
          <w:szCs w:val="26"/>
        </w:rPr>
      </w:pPr>
      <w:r w:rsidRPr="0028536F">
        <w:rPr>
          <w:rFonts w:eastAsia="Times New Roman" w:cs="Times New Roman"/>
          <w:b/>
          <w:bCs/>
          <w:szCs w:val="26"/>
        </w:rPr>
        <w:t>II. Nội dung yêu cầu báo giá</w:t>
      </w:r>
    </w:p>
    <w:p w:rsidR="002F4A46" w:rsidRPr="0028536F" w:rsidRDefault="00E30BD7"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1. Danh mục thiết bị y tế/</w:t>
      </w:r>
      <w:r w:rsidR="002F4A46" w:rsidRPr="0028536F">
        <w:rPr>
          <w:rFonts w:eastAsia="Times New Roman" w:cs="Times New Roman"/>
          <w:szCs w:val="26"/>
        </w:rPr>
        <w:t>linh kiện, phụ kiện, vật tư thay thế sử dụng cho thiết bị y tế (gọi chung là thiết bị</w:t>
      </w:r>
      <w:r w:rsidR="008D3FAC" w:rsidRPr="0028536F">
        <w:rPr>
          <w:rFonts w:eastAsia="Times New Roman" w:cs="Times New Roman"/>
          <w:szCs w:val="26"/>
        </w:rPr>
        <w:t xml:space="preserve"> y tế</w:t>
      </w:r>
      <w:r w:rsidR="002F4A46" w:rsidRPr="0028536F">
        <w:rPr>
          <w:rFonts w:eastAsia="Times New Roman" w:cs="Times New Roman"/>
          <w:szCs w:val="26"/>
        </w:rPr>
        <w:t>).</w:t>
      </w:r>
    </w:p>
    <w:p w:rsidR="00F40891" w:rsidRPr="0028536F" w:rsidRDefault="00F40891"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Theo phụ lục</w:t>
      </w:r>
      <w:r w:rsidR="00BC1286" w:rsidRPr="0028536F">
        <w:rPr>
          <w:rFonts w:eastAsia="Times New Roman" w:cs="Times New Roman"/>
          <w:szCs w:val="26"/>
        </w:rPr>
        <w:t xml:space="preserve"> 2 và phụ lục 3</w:t>
      </w:r>
      <w:r w:rsidRPr="0028536F">
        <w:rPr>
          <w:rFonts w:eastAsia="Times New Roman" w:cs="Times New Roman"/>
          <w:szCs w:val="26"/>
        </w:rPr>
        <w:t xml:space="preserve"> đính kèm</w:t>
      </w:r>
      <w:r w:rsidR="001F4D4F" w:rsidRPr="0028536F">
        <w:rPr>
          <w:rFonts w:eastAsia="Times New Roman" w:cs="Times New Roman"/>
          <w:szCs w:val="26"/>
        </w:rPr>
        <w:t>.</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xml:space="preserve">2. Địa điểm cung cấp, lắp đặt; các yêu cầu về vận chuyển, cung cấp, lắp đặt, bảo quản thiết bị y tế: </w:t>
      </w:r>
    </w:p>
    <w:p w:rsidR="005F4D47" w:rsidRPr="0028536F" w:rsidRDefault="005F4D47"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Bệnh viện Ung Bướu</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Số 12, đường 400, phường Tăng Nhơn Phú, Thành phố Hồ Chí Minh</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 xml:space="preserve">Số 03 Nơ Trang Long, phường Gia Định, Thành phố Hồ Chí Minh </w:t>
      </w:r>
    </w:p>
    <w:p w:rsidR="002F4A46" w:rsidRPr="0028536F" w:rsidRDefault="002F4A46"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lastRenderedPageBreak/>
        <w:t xml:space="preserve">3. Thời gian giao hàng dự kiến: </w:t>
      </w:r>
      <w:r w:rsidR="004041F0" w:rsidRPr="0028536F">
        <w:rPr>
          <w:rFonts w:eastAsia="Times New Roman" w:cs="Times New Roman"/>
          <w:szCs w:val="26"/>
        </w:rPr>
        <w:t>202</w:t>
      </w:r>
      <w:r w:rsidR="001F4D4F" w:rsidRPr="0028536F">
        <w:rPr>
          <w:rFonts w:eastAsia="Times New Roman" w:cs="Times New Roman"/>
          <w:szCs w:val="26"/>
        </w:rPr>
        <w:t>6</w:t>
      </w:r>
    </w:p>
    <w:p w:rsidR="002F4A46" w:rsidRPr="0028536F" w:rsidRDefault="002F4A46"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xml:space="preserve">4. Dự kiến về các điều khoản tạm ứng, thanh toán hợp đồng: </w:t>
      </w:r>
    </w:p>
    <w:p w:rsidR="005F4D47" w:rsidRPr="0028536F" w:rsidRDefault="005F4D47"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Không tạm ứng</w:t>
      </w:r>
      <w:r w:rsidR="00B3223F" w:rsidRPr="0028536F">
        <w:rPr>
          <w:rFonts w:eastAsia="Times New Roman" w:cs="Times New Roman"/>
          <w:szCs w:val="26"/>
        </w:rPr>
        <w:t>.</w:t>
      </w:r>
    </w:p>
    <w:p w:rsidR="000E0D07" w:rsidRPr="0028536F" w:rsidRDefault="005F4D47" w:rsidP="008B2DBB">
      <w:pPr>
        <w:spacing w:before="100" w:after="100" w:line="312" w:lineRule="auto"/>
        <w:ind w:firstLine="567"/>
        <w:jc w:val="both"/>
        <w:rPr>
          <w:rFonts w:eastAsia="Times New Roman" w:cs="Times New Roman"/>
          <w:szCs w:val="26"/>
        </w:rPr>
      </w:pPr>
      <w:r w:rsidRPr="0028536F">
        <w:rPr>
          <w:rFonts w:eastAsia="Times New Roman" w:cs="Times New Roman"/>
          <w:szCs w:val="26"/>
        </w:rPr>
        <w:t>- Thanh toán trong vòng 90 ngày kể từ ngày nghiệm thu và nhận đầy đủ hóa đơn, chứng từ.</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5. Hồ sơ bao giá</w:t>
      </w:r>
    </w:p>
    <w:p w:rsidR="001F4D4F" w:rsidRPr="0028536F" w:rsidRDefault="00BC1286"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 Bảng báo giá (mẫu theo Phụ lục 1 đính kèm</w:t>
      </w:r>
      <w:r w:rsidR="001F4D4F" w:rsidRPr="0028536F">
        <w:rPr>
          <w:rFonts w:eastAsia="Times New Roman" w:cs="Times New Roman"/>
          <w:szCs w:val="26"/>
        </w:rPr>
        <w:t>)</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 Bảng đáp ứng yêu cầu kỹ thuật (</w:t>
      </w:r>
      <w:r w:rsidR="00BC1286" w:rsidRPr="0028536F">
        <w:rPr>
          <w:rFonts w:eastAsia="Times New Roman" w:cs="Times New Roman"/>
          <w:szCs w:val="26"/>
        </w:rPr>
        <w:t>mẫu theo Phụ lục 1 đính kèm</w:t>
      </w:r>
      <w:r w:rsidRPr="0028536F">
        <w:rPr>
          <w:rFonts w:eastAsia="Times New Roman" w:cs="Times New Roman"/>
          <w:szCs w:val="26"/>
        </w:rPr>
        <w:t>)</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 Catalog gốc, tài liệu kỹ thuật của hãng sản xuất tham chiếu đáp ứng kỹ thuật.</w:t>
      </w:r>
    </w:p>
    <w:p w:rsidR="001F4D4F" w:rsidRPr="0028536F" w:rsidRDefault="001F4D4F" w:rsidP="001F4D4F">
      <w:pPr>
        <w:spacing w:before="100" w:after="100" w:line="312" w:lineRule="auto"/>
        <w:ind w:firstLine="567"/>
        <w:jc w:val="both"/>
        <w:rPr>
          <w:rFonts w:eastAsia="Times New Roman" w:cs="Times New Roman"/>
          <w:szCs w:val="26"/>
        </w:rPr>
      </w:pPr>
      <w:r w:rsidRPr="0028536F">
        <w:rPr>
          <w:rFonts w:eastAsia="Times New Roman" w:cs="Times New Roman"/>
          <w:szCs w:val="26"/>
        </w:rPr>
        <w:t>- Hồ sơ tính hợp lệ của hàng hóa còn hiệu lực (Giấy phép nhập khẩu (nếu có)</w:t>
      </w:r>
      <w:r w:rsidR="00F25DF5">
        <w:rPr>
          <w:rFonts w:eastAsia="Times New Roman" w:cs="Times New Roman"/>
          <w:szCs w:val="26"/>
        </w:rPr>
        <w:t>,…</w:t>
      </w:r>
      <w:r w:rsidRPr="0028536F">
        <w:rPr>
          <w:rFonts w:eastAsia="Times New Roman" w:cs="Times New Roman"/>
          <w:szCs w:val="26"/>
        </w:rPr>
        <w:t xml:space="preserve">; Giấy ủy quyền bán hàng đối với các hàng hóa là thiết bị y </w:t>
      </w:r>
      <w:r w:rsidRPr="00A979A8">
        <w:rPr>
          <w:rFonts w:eastAsia="Times New Roman" w:cs="Times New Roman"/>
          <w:szCs w:val="26"/>
        </w:rPr>
        <w:t>tế</w:t>
      </w:r>
      <w:r w:rsidR="00A979A8" w:rsidRPr="00A979A8">
        <w:rPr>
          <w:rFonts w:eastAsia="Times New Roman" w:cs="Times New Roman"/>
          <w:szCs w:val="26"/>
        </w:rPr>
        <w:t xml:space="preserve"> (nếu có)</w:t>
      </w:r>
      <w:r w:rsidRPr="00A979A8">
        <w:rPr>
          <w:rFonts w:eastAsia="Times New Roman" w:cs="Times New Roman"/>
          <w:szCs w:val="26"/>
        </w:rPr>
        <w:t>; ISO</w:t>
      </w:r>
      <w:r w:rsidRPr="0028536F">
        <w:rPr>
          <w:rFonts w:eastAsia="Times New Roman" w:cs="Times New Roman"/>
          <w:szCs w:val="26"/>
        </w:rPr>
        <w:t xml:space="preserve"> 13485; các giấy tờ hợp pháp khác có liên quan</w:t>
      </w:r>
      <w:r w:rsidR="008D2110" w:rsidRPr="0028536F">
        <w:rPr>
          <w:rFonts w:eastAsia="Times New Roman" w:cs="Times New Roman"/>
          <w:szCs w:val="26"/>
        </w:rPr>
        <w:t xml:space="preserve"> theo yêu cầu tại Phụ lục </w:t>
      </w:r>
      <w:r w:rsidR="007D7350" w:rsidRPr="0028536F">
        <w:rPr>
          <w:rFonts w:eastAsia="Times New Roman" w:cs="Times New Roman"/>
          <w:szCs w:val="26"/>
        </w:rPr>
        <w:t>3</w:t>
      </w:r>
      <w:r w:rsidR="008D2110" w:rsidRPr="0028536F">
        <w:rPr>
          <w:rFonts w:eastAsia="Times New Roman" w:cs="Times New Roman"/>
          <w:szCs w:val="26"/>
        </w:rPr>
        <w:t xml:space="preserve"> </w:t>
      </w:r>
      <w:r w:rsidR="007D7350" w:rsidRPr="0028536F">
        <w:rPr>
          <w:rFonts w:eastAsia="Times New Roman" w:cs="Times New Roman"/>
          <w:szCs w:val="26"/>
        </w:rPr>
        <w:t>đính kèm</w:t>
      </w:r>
      <w:r w:rsidRPr="0028536F">
        <w:rPr>
          <w:rFonts w:eastAsia="Times New Roman" w:cs="Times New Roman"/>
          <w:szCs w:val="26"/>
        </w:rPr>
        <w:t>).</w:t>
      </w:r>
      <w:bookmarkStart w:id="0" w:name="_GoBack"/>
      <w:bookmarkEnd w:id="0"/>
    </w:p>
    <w:p w:rsidR="001F4D4F" w:rsidRPr="0028536F" w:rsidRDefault="001F4D4F" w:rsidP="001F4D4F">
      <w:pPr>
        <w:spacing w:before="100" w:after="100" w:line="312" w:lineRule="auto"/>
        <w:ind w:firstLine="567"/>
        <w:jc w:val="both"/>
        <w:rPr>
          <w:rFonts w:eastAsia="Times New Roman" w:cs="Times New Roman"/>
          <w:szCs w:val="26"/>
        </w:rPr>
      </w:pPr>
    </w:p>
    <w:p w:rsidR="00110074" w:rsidRPr="0028536F" w:rsidRDefault="00CE7BF9" w:rsidP="00075CFD">
      <w:pPr>
        <w:pStyle w:val="BodyTextIndent"/>
        <w:tabs>
          <w:tab w:val="center" w:pos="4678"/>
          <w:tab w:val="center" w:pos="7200"/>
        </w:tabs>
        <w:ind w:firstLine="0"/>
        <w:rPr>
          <w:rFonts w:ascii="Times New Roman" w:hAnsi="Times New Roman"/>
          <w:b/>
          <w:sz w:val="26"/>
          <w:szCs w:val="26"/>
        </w:rPr>
      </w:pPr>
      <w:r w:rsidRPr="0028536F">
        <w:rPr>
          <w:rFonts w:ascii="Times New Roman" w:hAnsi="Times New Roman"/>
          <w:b/>
          <w:sz w:val="26"/>
          <w:szCs w:val="26"/>
        </w:rPr>
        <w:tab/>
      </w:r>
      <w:r w:rsidR="00513405" w:rsidRPr="0028536F">
        <w:rPr>
          <w:rFonts w:ascii="Times New Roman" w:hAnsi="Times New Roman"/>
          <w:b/>
          <w:sz w:val="26"/>
          <w:szCs w:val="26"/>
          <w:lang w:val="vi-VN"/>
        </w:rPr>
        <w:tab/>
      </w:r>
      <w:r w:rsidR="00075CFD" w:rsidRPr="0028536F">
        <w:rPr>
          <w:rFonts w:ascii="Times New Roman" w:hAnsi="Times New Roman"/>
          <w:b/>
          <w:sz w:val="26"/>
          <w:szCs w:val="26"/>
        </w:rPr>
        <w:t>GIÁM ĐỐC</w:t>
      </w:r>
    </w:p>
    <w:p w:rsidR="008D2110" w:rsidRPr="0028536F" w:rsidRDefault="008D2110">
      <w:pPr>
        <w:rPr>
          <w:rFonts w:cs="Times New Roman"/>
          <w:b/>
          <w:szCs w:val="26"/>
        </w:rPr>
        <w:sectPr w:rsidR="008D2110" w:rsidRPr="0028536F" w:rsidSect="008B2DBB">
          <w:headerReference w:type="default" r:id="rId9"/>
          <w:pgSz w:w="11909" w:h="16834" w:code="9"/>
          <w:pgMar w:top="1134" w:right="1134" w:bottom="1134" w:left="1134" w:header="720" w:footer="720" w:gutter="0"/>
          <w:cols w:space="720"/>
          <w:titlePg/>
          <w:docGrid w:linePitch="360"/>
        </w:sectPr>
      </w:pPr>
      <w:r w:rsidRPr="0028536F">
        <w:rPr>
          <w:rFonts w:cs="Times New Roman"/>
          <w:b/>
          <w:szCs w:val="26"/>
        </w:rPr>
        <w:br w:type="page"/>
      </w:r>
    </w:p>
    <w:p w:rsidR="008D2110" w:rsidRPr="0028536F" w:rsidRDefault="008D2110" w:rsidP="008D2110">
      <w:pPr>
        <w:spacing w:after="120" w:line="240" w:lineRule="auto"/>
        <w:jc w:val="center"/>
        <w:rPr>
          <w:b/>
          <w:szCs w:val="28"/>
          <w:lang w:val="fr-FR"/>
        </w:rPr>
      </w:pPr>
      <w:r w:rsidRPr="0028536F">
        <w:rPr>
          <w:b/>
          <w:szCs w:val="28"/>
          <w:lang w:val="fr-FR"/>
        </w:rPr>
        <w:lastRenderedPageBreak/>
        <w:t>PHỤ LỤC 01: CÁC BIỂU MẪU HỒ SƠ BÁO GIÁ</w:t>
      </w:r>
    </w:p>
    <w:p w:rsidR="008D2110" w:rsidRPr="0028536F" w:rsidRDefault="008D2110" w:rsidP="008D2110">
      <w:pPr>
        <w:spacing w:after="120" w:line="240" w:lineRule="auto"/>
        <w:jc w:val="center"/>
        <w:rPr>
          <w:b/>
          <w:sz w:val="24"/>
          <w:szCs w:val="24"/>
          <w:lang w:val="fr-FR"/>
        </w:rPr>
      </w:pPr>
      <w:r w:rsidRPr="0028536F">
        <w:rPr>
          <w:b/>
          <w:sz w:val="24"/>
          <w:szCs w:val="24"/>
          <w:lang w:val="fr-FR"/>
        </w:rPr>
        <w:t>Mẫu số 01</w:t>
      </w:r>
    </w:p>
    <w:p w:rsidR="008D2110" w:rsidRPr="0028536F" w:rsidRDefault="008D2110" w:rsidP="008D2110">
      <w:pPr>
        <w:spacing w:after="120" w:line="240" w:lineRule="auto"/>
        <w:jc w:val="center"/>
        <w:rPr>
          <w:i/>
          <w:iCs/>
          <w:sz w:val="24"/>
          <w:szCs w:val="24"/>
          <w:lang w:val="fr-FR"/>
        </w:rPr>
      </w:pPr>
      <w:r w:rsidRPr="0028536F">
        <w:rPr>
          <w:i/>
          <w:iCs/>
          <w:sz w:val="24"/>
          <w:szCs w:val="24"/>
          <w:lang w:val="fr-FR"/>
        </w:rPr>
        <w:t>(Kèm theo Yêu cầu báo giá số ........... /…….. ngày ……. tháng….…..năm 2025)</w:t>
      </w:r>
    </w:p>
    <w:p w:rsidR="008D2110" w:rsidRPr="0028536F" w:rsidRDefault="008D2110" w:rsidP="008D2110">
      <w:pPr>
        <w:spacing w:after="120" w:line="240" w:lineRule="auto"/>
        <w:ind w:firstLine="180"/>
        <w:jc w:val="center"/>
        <w:rPr>
          <w:b/>
          <w:sz w:val="24"/>
          <w:szCs w:val="24"/>
          <w:vertAlign w:val="superscript"/>
          <w:lang w:val="fr-FR"/>
        </w:rPr>
      </w:pPr>
      <w:r w:rsidRPr="0028536F">
        <w:rPr>
          <w:b/>
          <w:sz w:val="24"/>
          <w:szCs w:val="24"/>
          <w:lang w:val="fr-FR"/>
        </w:rPr>
        <w:t>BÁO GIÁ</w:t>
      </w:r>
      <w:r w:rsidRPr="0028536F">
        <w:rPr>
          <w:b/>
          <w:sz w:val="24"/>
          <w:szCs w:val="24"/>
          <w:vertAlign w:val="superscript"/>
          <w:lang w:val="fr-FR"/>
        </w:rPr>
        <w:t>(1)</w:t>
      </w:r>
    </w:p>
    <w:p w:rsidR="008D2110" w:rsidRPr="0028536F" w:rsidRDefault="008D2110" w:rsidP="008D2110">
      <w:pPr>
        <w:spacing w:after="120" w:line="240" w:lineRule="auto"/>
        <w:ind w:firstLine="180"/>
        <w:jc w:val="center"/>
        <w:rPr>
          <w:b/>
          <w:bCs/>
          <w:sz w:val="24"/>
          <w:szCs w:val="24"/>
          <w:lang w:val="fr-FR"/>
        </w:rPr>
      </w:pPr>
      <w:r w:rsidRPr="0028536F">
        <w:rPr>
          <w:b/>
          <w:sz w:val="24"/>
          <w:szCs w:val="24"/>
          <w:lang w:val="fr-FR"/>
        </w:rPr>
        <w:t>Kính gửi: Bệnh viện Ung bướu</w:t>
      </w:r>
    </w:p>
    <w:p w:rsidR="008D2110" w:rsidRPr="0028536F" w:rsidRDefault="008D2110" w:rsidP="008D2110">
      <w:pPr>
        <w:spacing w:after="120" w:line="240" w:lineRule="auto"/>
        <w:ind w:firstLine="720"/>
        <w:rPr>
          <w:sz w:val="24"/>
          <w:szCs w:val="24"/>
          <w:lang w:val="fr-FR"/>
        </w:rPr>
      </w:pPr>
      <w:r w:rsidRPr="0028536F">
        <w:rPr>
          <w:sz w:val="24"/>
          <w:szCs w:val="24"/>
          <w:lang w:val="fr-FR"/>
        </w:rPr>
        <w:t>Trên cơ sở yêu cầu báo giá của Bệnh viện Ung bướu, chúng tôi</w:t>
      </w:r>
      <w:r w:rsidRPr="0028536F">
        <w:rPr>
          <w:i/>
          <w:iCs/>
          <w:sz w:val="24"/>
          <w:szCs w:val="24"/>
          <w:lang w:val="fr-FR"/>
        </w:rPr>
        <w:t>….[ghi tên, địa chỉ của hãng sản xuất, nhà cung cấp; trường hợp nhiều hãng sản xuất, nhà cung cấp cùng tham gia trong một báo giá (gọi chung là liên danh) thì ghi rõ tên, địa chỉ của các thành viên liên danh]</w:t>
      </w:r>
      <w:r w:rsidRPr="0028536F">
        <w:rPr>
          <w:sz w:val="24"/>
          <w:szCs w:val="24"/>
          <w:lang w:val="fr-FR"/>
        </w:rPr>
        <w:t xml:space="preserve"> </w:t>
      </w:r>
      <w:bookmarkStart w:id="1" w:name="_Hlk139988683"/>
      <w:r w:rsidRPr="0028536F">
        <w:rPr>
          <w:sz w:val="24"/>
          <w:szCs w:val="24"/>
          <w:lang w:val="fr-FR"/>
        </w:rPr>
        <w:t>– Mã số thuế: …….</w:t>
      </w:r>
      <w:bookmarkEnd w:id="1"/>
    </w:p>
    <w:p w:rsidR="008D2110" w:rsidRPr="0028536F" w:rsidRDefault="008D2110" w:rsidP="008D2110">
      <w:pPr>
        <w:spacing w:after="120" w:line="240" w:lineRule="auto"/>
        <w:ind w:firstLine="720"/>
        <w:rPr>
          <w:sz w:val="24"/>
          <w:szCs w:val="24"/>
          <w:lang w:val="fr-FR"/>
        </w:rPr>
      </w:pPr>
      <w:r w:rsidRPr="0028536F">
        <w:rPr>
          <w:sz w:val="24"/>
          <w:szCs w:val="24"/>
          <w:lang w:val="fr-FR"/>
        </w:rPr>
        <w:t>Báo giá cho các hàng hoá như sau:</w:t>
      </w:r>
    </w:p>
    <w:tbl>
      <w:tblPr>
        <w:tblW w:w="5000" w:type="pct"/>
        <w:tblCellMar>
          <w:top w:w="15" w:type="dxa"/>
          <w:left w:w="15" w:type="dxa"/>
          <w:bottom w:w="15" w:type="dxa"/>
          <w:right w:w="15" w:type="dxa"/>
        </w:tblCellMar>
        <w:tblLook w:val="04A0" w:firstRow="1" w:lastRow="0" w:firstColumn="1" w:lastColumn="0" w:noHBand="0" w:noVBand="1"/>
      </w:tblPr>
      <w:tblGrid>
        <w:gridCol w:w="798"/>
        <w:gridCol w:w="1392"/>
        <w:gridCol w:w="1415"/>
        <w:gridCol w:w="1415"/>
        <w:gridCol w:w="1033"/>
        <w:gridCol w:w="1031"/>
        <w:gridCol w:w="853"/>
        <w:gridCol w:w="937"/>
        <w:gridCol w:w="1004"/>
        <w:gridCol w:w="853"/>
        <w:gridCol w:w="1636"/>
        <w:gridCol w:w="2189"/>
      </w:tblGrid>
      <w:tr w:rsidR="0028536F" w:rsidRPr="0028536F" w:rsidTr="00962F1B">
        <w:trPr>
          <w:tblHeader/>
        </w:trPr>
        <w:tc>
          <w:tcPr>
            <w:tcW w:w="27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bookmarkStart w:id="2" w:name="_Hlk139988328"/>
            <w:r w:rsidRPr="0028536F">
              <w:rPr>
                <w:b/>
                <w:sz w:val="20"/>
                <w:szCs w:val="20"/>
              </w:rPr>
              <w:t>STT</w:t>
            </w:r>
          </w:p>
        </w:tc>
        <w:tc>
          <w:tcPr>
            <w:tcW w:w="47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b/>
                <w:sz w:val="20"/>
                <w:szCs w:val="20"/>
              </w:rPr>
              <w:t>Tên hàng hóa theo yêu cầu báo giá</w:t>
            </w:r>
            <w:r w:rsidRPr="0028536F">
              <w:rPr>
                <w:b/>
                <w:sz w:val="20"/>
                <w:szCs w:val="20"/>
                <w:vertAlign w:val="superscript"/>
              </w:rPr>
              <w:t> (2)</w:t>
            </w:r>
          </w:p>
        </w:tc>
        <w:tc>
          <w:tcPr>
            <w:tcW w:w="486"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jc w:val="center"/>
              <w:rPr>
                <w:b/>
                <w:sz w:val="20"/>
                <w:szCs w:val="20"/>
              </w:rPr>
            </w:pPr>
            <w:r w:rsidRPr="0028536F">
              <w:rPr>
                <w:b/>
                <w:sz w:val="20"/>
                <w:szCs w:val="20"/>
              </w:rPr>
              <w:t xml:space="preserve">Tên thương mại </w:t>
            </w:r>
            <w:r w:rsidRPr="0028536F">
              <w:rPr>
                <w:b/>
                <w:sz w:val="20"/>
                <w:szCs w:val="20"/>
                <w:vertAlign w:val="superscript"/>
              </w:rPr>
              <w:t>(3)</w:t>
            </w:r>
          </w:p>
          <w:p w:rsidR="00962F1B" w:rsidRPr="0028536F" w:rsidRDefault="00962F1B" w:rsidP="002204C7">
            <w:pPr>
              <w:jc w:val="center"/>
              <w:rPr>
                <w:b/>
                <w:sz w:val="20"/>
                <w:szCs w:val="20"/>
              </w:rPr>
            </w:pPr>
          </w:p>
        </w:tc>
        <w:tc>
          <w:tcPr>
            <w:tcW w:w="48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b/>
                <w:sz w:val="20"/>
                <w:szCs w:val="20"/>
              </w:rPr>
              <w:t>Ký, mã, nhãn hiệu, model</w:t>
            </w:r>
          </w:p>
          <w:p w:rsidR="00962F1B" w:rsidRPr="0028536F" w:rsidRDefault="00962F1B" w:rsidP="00962F1B">
            <w:pPr>
              <w:jc w:val="center"/>
              <w:rPr>
                <w:sz w:val="20"/>
                <w:szCs w:val="20"/>
              </w:rPr>
            </w:pPr>
            <w:r w:rsidRPr="0028536F">
              <w:rPr>
                <w:b/>
                <w:sz w:val="20"/>
                <w:szCs w:val="20"/>
                <w:vertAlign w:val="superscript"/>
              </w:rPr>
              <w:t xml:space="preserve"> (4)</w:t>
            </w:r>
          </w:p>
        </w:tc>
        <w:tc>
          <w:tcPr>
            <w:tcW w:w="355" w:type="pct"/>
            <w:tcBorders>
              <w:top w:val="single" w:sz="6" w:space="0" w:color="DEE2E6"/>
              <w:left w:val="single" w:sz="6" w:space="0" w:color="DEE2E6"/>
              <w:bottom w:val="single" w:sz="6" w:space="0" w:color="DEE2E6"/>
              <w:right w:val="single" w:sz="6" w:space="0" w:color="DEE2E6"/>
            </w:tcBorders>
            <w:vAlign w:val="center"/>
          </w:tcPr>
          <w:p w:rsidR="00962F1B" w:rsidRPr="0028536F" w:rsidRDefault="00962F1B" w:rsidP="00962F1B">
            <w:pPr>
              <w:jc w:val="center"/>
              <w:rPr>
                <w:b/>
                <w:bCs/>
                <w:sz w:val="20"/>
                <w:szCs w:val="20"/>
              </w:rPr>
            </w:pPr>
            <w:r w:rsidRPr="0028536F">
              <w:rPr>
                <w:b/>
                <w:sz w:val="20"/>
                <w:szCs w:val="20"/>
              </w:rPr>
              <w:t>Hãng sản xuất </w:t>
            </w:r>
            <w:r w:rsidRPr="0028536F">
              <w:rPr>
                <w:b/>
                <w:sz w:val="20"/>
                <w:szCs w:val="20"/>
                <w:vertAlign w:val="superscript"/>
              </w:rPr>
              <w:t>(5)</w:t>
            </w:r>
          </w:p>
        </w:tc>
        <w:tc>
          <w:tcPr>
            <w:tcW w:w="35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tcPr>
          <w:p w:rsidR="00962F1B" w:rsidRPr="0028536F" w:rsidRDefault="00962F1B" w:rsidP="00962F1B">
            <w:pPr>
              <w:jc w:val="center"/>
              <w:rPr>
                <w:sz w:val="20"/>
                <w:szCs w:val="20"/>
              </w:rPr>
            </w:pPr>
            <w:r w:rsidRPr="0028536F">
              <w:rPr>
                <w:b/>
                <w:sz w:val="20"/>
                <w:szCs w:val="20"/>
              </w:rPr>
              <w:t>Năm sản xuất</w:t>
            </w:r>
            <w:r w:rsidRPr="0028536F">
              <w:rPr>
                <w:b/>
                <w:sz w:val="20"/>
                <w:szCs w:val="20"/>
                <w:vertAlign w:val="superscript"/>
              </w:rPr>
              <w:t>(6)</w:t>
            </w:r>
          </w:p>
        </w:tc>
        <w:tc>
          <w:tcPr>
            <w:tcW w:w="293" w:type="pct"/>
            <w:tcBorders>
              <w:top w:val="single" w:sz="6" w:space="0" w:color="DEE2E6"/>
              <w:left w:val="single" w:sz="6" w:space="0" w:color="DEE2E6"/>
              <w:bottom w:val="single" w:sz="6" w:space="0" w:color="DEE2E6"/>
              <w:right w:val="single" w:sz="6" w:space="0" w:color="DEE2E6"/>
            </w:tcBorders>
            <w:vAlign w:val="center"/>
          </w:tcPr>
          <w:p w:rsidR="00962F1B" w:rsidRPr="0028536F" w:rsidRDefault="00962F1B" w:rsidP="00962F1B">
            <w:pPr>
              <w:jc w:val="center"/>
              <w:rPr>
                <w:b/>
                <w:sz w:val="20"/>
                <w:szCs w:val="20"/>
              </w:rPr>
            </w:pPr>
            <w:r w:rsidRPr="0028536F">
              <w:rPr>
                <w:b/>
                <w:sz w:val="20"/>
                <w:szCs w:val="20"/>
              </w:rPr>
              <w:t>Xuất xứ </w:t>
            </w:r>
            <w:r w:rsidRPr="0028536F">
              <w:rPr>
                <w:b/>
                <w:sz w:val="20"/>
                <w:szCs w:val="20"/>
                <w:vertAlign w:val="superscript"/>
              </w:rPr>
              <w:t>(7)</w:t>
            </w:r>
          </w:p>
        </w:tc>
        <w:tc>
          <w:tcPr>
            <w:tcW w:w="322" w:type="pct"/>
            <w:tcBorders>
              <w:top w:val="single" w:sz="6" w:space="0" w:color="DEE2E6"/>
              <w:left w:val="single" w:sz="6" w:space="0" w:color="DEE2E6"/>
              <w:bottom w:val="single" w:sz="6" w:space="0" w:color="DEE2E6"/>
              <w:right w:val="single" w:sz="6" w:space="0" w:color="DEE2E6"/>
            </w:tcBorders>
            <w:vAlign w:val="center"/>
          </w:tcPr>
          <w:p w:rsidR="00962F1B" w:rsidRPr="0028536F" w:rsidRDefault="00962F1B" w:rsidP="00962F1B">
            <w:pPr>
              <w:jc w:val="center"/>
              <w:rPr>
                <w:b/>
                <w:sz w:val="20"/>
                <w:szCs w:val="20"/>
              </w:rPr>
            </w:pPr>
            <w:r w:rsidRPr="0028536F">
              <w:rPr>
                <w:b/>
                <w:sz w:val="20"/>
                <w:szCs w:val="20"/>
              </w:rPr>
              <w:t xml:space="preserve">Mã HS (nếu có) </w:t>
            </w:r>
            <w:r w:rsidRPr="0028536F">
              <w:rPr>
                <w:b/>
                <w:sz w:val="20"/>
                <w:szCs w:val="20"/>
                <w:vertAlign w:val="superscript"/>
              </w:rPr>
              <w:t>(8)</w:t>
            </w:r>
          </w:p>
        </w:tc>
        <w:tc>
          <w:tcPr>
            <w:tcW w:w="34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962F1B">
            <w:pPr>
              <w:jc w:val="center"/>
              <w:rPr>
                <w:sz w:val="20"/>
                <w:szCs w:val="20"/>
              </w:rPr>
            </w:pPr>
            <w:r w:rsidRPr="0028536F">
              <w:rPr>
                <w:b/>
                <w:sz w:val="20"/>
                <w:szCs w:val="20"/>
              </w:rPr>
              <w:t>Số lượng </w:t>
            </w:r>
            <w:r w:rsidRPr="0028536F">
              <w:rPr>
                <w:b/>
                <w:sz w:val="20"/>
                <w:szCs w:val="20"/>
                <w:vertAlign w:val="superscript"/>
              </w:rPr>
              <w:t>(9)</w:t>
            </w:r>
          </w:p>
        </w:tc>
        <w:tc>
          <w:tcPr>
            <w:tcW w:w="29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962F1B">
            <w:pPr>
              <w:jc w:val="center"/>
              <w:rPr>
                <w:sz w:val="20"/>
                <w:szCs w:val="20"/>
              </w:rPr>
            </w:pPr>
            <w:r w:rsidRPr="0028536F">
              <w:rPr>
                <w:b/>
                <w:sz w:val="20"/>
                <w:szCs w:val="20"/>
              </w:rPr>
              <w:t xml:space="preserve">Đơn vị tính </w:t>
            </w:r>
            <w:r w:rsidRPr="0028536F">
              <w:rPr>
                <w:b/>
                <w:sz w:val="20"/>
                <w:szCs w:val="20"/>
                <w:vertAlign w:val="superscript"/>
              </w:rPr>
              <w:t>(10)</w:t>
            </w:r>
          </w:p>
        </w:tc>
        <w:tc>
          <w:tcPr>
            <w:tcW w:w="562" w:type="pct"/>
            <w:tcBorders>
              <w:top w:val="single" w:sz="6" w:space="0" w:color="DEE2E6"/>
              <w:left w:val="single" w:sz="6" w:space="0" w:color="DEE2E6"/>
              <w:bottom w:val="single" w:sz="6" w:space="0" w:color="DEE2E6"/>
              <w:right w:val="single" w:sz="6" w:space="0" w:color="DEE2E6"/>
            </w:tcBorders>
            <w:vAlign w:val="center"/>
          </w:tcPr>
          <w:p w:rsidR="00962F1B" w:rsidRPr="0028536F" w:rsidRDefault="00485A54" w:rsidP="00485A54">
            <w:pPr>
              <w:jc w:val="center"/>
              <w:rPr>
                <w:b/>
                <w:sz w:val="20"/>
                <w:szCs w:val="20"/>
              </w:rPr>
            </w:pPr>
            <w:r w:rsidRPr="0028536F">
              <w:rPr>
                <w:b/>
                <w:sz w:val="20"/>
                <w:szCs w:val="20"/>
              </w:rPr>
              <w:t xml:space="preserve">Đơn giá (đã bao gồm thuế, phí liên quan) </w:t>
            </w:r>
            <w:r w:rsidR="00962F1B" w:rsidRPr="0028536F">
              <w:rPr>
                <w:b/>
                <w:sz w:val="20"/>
                <w:szCs w:val="20"/>
                <w:vertAlign w:val="superscript"/>
              </w:rPr>
              <w:t>(11)</w:t>
            </w:r>
          </w:p>
        </w:tc>
        <w:tc>
          <w:tcPr>
            <w:tcW w:w="75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b/>
                <w:sz w:val="20"/>
                <w:szCs w:val="20"/>
              </w:rPr>
              <w:t>Thành tiền sau thuế</w:t>
            </w:r>
            <w:r w:rsidRPr="0028536F">
              <w:rPr>
                <w:b/>
                <w:sz w:val="20"/>
                <w:szCs w:val="20"/>
                <w:vertAlign w:val="superscript"/>
              </w:rPr>
              <w:t>(12)</w:t>
            </w:r>
          </w:p>
          <w:p w:rsidR="00962F1B" w:rsidRPr="0028536F" w:rsidRDefault="00962F1B" w:rsidP="002204C7">
            <w:pPr>
              <w:jc w:val="center"/>
              <w:rPr>
                <w:sz w:val="20"/>
                <w:szCs w:val="20"/>
              </w:rPr>
            </w:pPr>
            <w:r w:rsidRPr="0028536F">
              <w:rPr>
                <w:b/>
                <w:sz w:val="20"/>
                <w:szCs w:val="20"/>
              </w:rPr>
              <w:t>(VND)</w:t>
            </w:r>
          </w:p>
        </w:tc>
      </w:tr>
      <w:tr w:rsidR="0028536F" w:rsidRPr="0028536F" w:rsidTr="00962F1B">
        <w:tc>
          <w:tcPr>
            <w:tcW w:w="27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sz w:val="20"/>
                <w:szCs w:val="20"/>
              </w:rPr>
              <w:t>1</w:t>
            </w:r>
          </w:p>
        </w:tc>
        <w:tc>
          <w:tcPr>
            <w:tcW w:w="47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r w:rsidRPr="0028536F">
              <w:rPr>
                <w:sz w:val="20"/>
                <w:szCs w:val="20"/>
              </w:rPr>
              <w:t>Hàng hóa 1</w:t>
            </w:r>
          </w:p>
        </w:tc>
        <w:tc>
          <w:tcPr>
            <w:tcW w:w="486"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48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355"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5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2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4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56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75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r>
      <w:tr w:rsidR="0028536F" w:rsidRPr="0028536F" w:rsidTr="00962F1B">
        <w:tc>
          <w:tcPr>
            <w:tcW w:w="27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sz w:val="20"/>
                <w:szCs w:val="20"/>
              </w:rPr>
              <w:t>2</w:t>
            </w:r>
          </w:p>
        </w:tc>
        <w:tc>
          <w:tcPr>
            <w:tcW w:w="47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r w:rsidRPr="0028536F">
              <w:rPr>
                <w:sz w:val="20"/>
                <w:szCs w:val="20"/>
              </w:rPr>
              <w:t>Hàng hóa 2</w:t>
            </w:r>
          </w:p>
        </w:tc>
        <w:tc>
          <w:tcPr>
            <w:tcW w:w="486"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48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355"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5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2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4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56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75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r>
      <w:tr w:rsidR="0028536F" w:rsidRPr="0028536F" w:rsidTr="00962F1B">
        <w:tc>
          <w:tcPr>
            <w:tcW w:w="27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jc w:val="center"/>
              <w:rPr>
                <w:sz w:val="20"/>
                <w:szCs w:val="20"/>
              </w:rPr>
            </w:pPr>
            <w:r w:rsidRPr="0028536F">
              <w:rPr>
                <w:sz w:val="20"/>
                <w:szCs w:val="20"/>
              </w:rPr>
              <w:t>…</w:t>
            </w:r>
          </w:p>
        </w:tc>
        <w:tc>
          <w:tcPr>
            <w:tcW w:w="478"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r w:rsidRPr="0028536F">
              <w:rPr>
                <w:sz w:val="20"/>
                <w:szCs w:val="20"/>
              </w:rPr>
              <w:t>…</w:t>
            </w:r>
          </w:p>
        </w:tc>
        <w:tc>
          <w:tcPr>
            <w:tcW w:w="486"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486"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355"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54"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2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345"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293"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c>
          <w:tcPr>
            <w:tcW w:w="562" w:type="pct"/>
            <w:tcBorders>
              <w:top w:val="single" w:sz="6" w:space="0" w:color="DEE2E6"/>
              <w:left w:val="single" w:sz="6" w:space="0" w:color="DEE2E6"/>
              <w:bottom w:val="single" w:sz="6" w:space="0" w:color="DEE2E6"/>
              <w:right w:val="single" w:sz="6" w:space="0" w:color="DEE2E6"/>
            </w:tcBorders>
          </w:tcPr>
          <w:p w:rsidR="00962F1B" w:rsidRPr="0028536F" w:rsidRDefault="00962F1B" w:rsidP="002204C7">
            <w:pPr>
              <w:rPr>
                <w:sz w:val="20"/>
                <w:szCs w:val="20"/>
              </w:rPr>
            </w:pPr>
          </w:p>
        </w:tc>
        <w:tc>
          <w:tcPr>
            <w:tcW w:w="752" w:type="pct"/>
            <w:tcBorders>
              <w:top w:val="single" w:sz="6" w:space="0" w:color="DEE2E6"/>
              <w:left w:val="single" w:sz="6" w:space="0" w:color="DEE2E6"/>
              <w:bottom w:val="single" w:sz="6" w:space="0" w:color="DEE2E6"/>
              <w:right w:val="single" w:sz="6" w:space="0" w:color="DEE2E6"/>
            </w:tcBorders>
            <w:tcMar>
              <w:top w:w="150" w:type="dxa"/>
              <w:left w:w="150" w:type="dxa"/>
              <w:bottom w:w="150" w:type="dxa"/>
              <w:right w:w="150" w:type="dxa"/>
            </w:tcMar>
            <w:vAlign w:val="center"/>
            <w:hideMark/>
          </w:tcPr>
          <w:p w:rsidR="00962F1B" w:rsidRPr="0028536F" w:rsidRDefault="00962F1B" w:rsidP="002204C7">
            <w:pPr>
              <w:rPr>
                <w:sz w:val="20"/>
                <w:szCs w:val="20"/>
              </w:rPr>
            </w:pPr>
          </w:p>
        </w:tc>
      </w:tr>
    </w:tbl>
    <w:bookmarkEnd w:id="2"/>
    <w:p w:rsidR="008D2110" w:rsidRPr="0028536F" w:rsidRDefault="008D2110" w:rsidP="008D2110">
      <w:pPr>
        <w:spacing w:after="120" w:line="240" w:lineRule="auto"/>
        <w:ind w:left="720"/>
        <w:rPr>
          <w:sz w:val="24"/>
          <w:szCs w:val="24"/>
        </w:rPr>
      </w:pPr>
      <w:r w:rsidRPr="0028536F">
        <w:rPr>
          <w:sz w:val="24"/>
          <w:szCs w:val="24"/>
        </w:rPr>
        <w:t>1. Giá trên đã bao gồm tất cả các chi phí vận chuyển, bảo hiểm, bảo quản liên quan và các loại thuế (VAT), phí theo quy định của pháp luật;</w:t>
      </w:r>
    </w:p>
    <w:p w:rsidR="008D2110" w:rsidRPr="0028536F" w:rsidRDefault="008D2110" w:rsidP="008D2110">
      <w:pPr>
        <w:spacing w:after="120" w:line="240" w:lineRule="auto"/>
        <w:ind w:firstLine="720"/>
        <w:rPr>
          <w:sz w:val="24"/>
          <w:szCs w:val="24"/>
          <w:lang w:val="vi-VN"/>
        </w:rPr>
      </w:pPr>
      <w:r w:rsidRPr="0028536F">
        <w:rPr>
          <w:sz w:val="24"/>
          <w:szCs w:val="24"/>
        </w:rPr>
        <w:t xml:space="preserve">2. </w:t>
      </w:r>
      <w:r w:rsidRPr="0028536F">
        <w:rPr>
          <w:sz w:val="24"/>
          <w:szCs w:val="24"/>
          <w:lang w:val="vi-VN"/>
        </w:rPr>
        <w:t>Các hồ sơ gửi kèm</w:t>
      </w:r>
      <w:r w:rsidRPr="0028536F">
        <w:rPr>
          <w:sz w:val="24"/>
          <w:szCs w:val="24"/>
        </w:rPr>
        <w:t>:</w:t>
      </w:r>
      <w:r w:rsidRPr="0028536F">
        <w:rPr>
          <w:sz w:val="24"/>
          <w:szCs w:val="24"/>
          <w:lang w:val="vi-VN"/>
        </w:rPr>
        <w:t xml:space="preserve"> </w:t>
      </w:r>
    </w:p>
    <w:p w:rsidR="008D2110" w:rsidRPr="0028536F" w:rsidRDefault="008D2110" w:rsidP="008D2110">
      <w:pPr>
        <w:spacing w:after="120" w:line="240" w:lineRule="auto"/>
        <w:rPr>
          <w:sz w:val="24"/>
          <w:szCs w:val="24"/>
          <w:lang w:val="vi-VN"/>
        </w:rPr>
      </w:pPr>
      <w:r w:rsidRPr="0028536F">
        <w:rPr>
          <w:sz w:val="24"/>
          <w:szCs w:val="24"/>
          <w:lang w:val="vi-VN"/>
        </w:rPr>
        <w:tab/>
        <w:t>- Catalog gốc, tài liệu kỹ thuật của hãng sản xuất tham chiếu đáp ứng kỹ thuật.</w:t>
      </w:r>
    </w:p>
    <w:p w:rsidR="008D2110" w:rsidRPr="0028536F" w:rsidRDefault="008D2110" w:rsidP="008D2110">
      <w:pPr>
        <w:rPr>
          <w:sz w:val="24"/>
          <w:szCs w:val="24"/>
          <w:lang w:val="vi-VN"/>
        </w:rPr>
      </w:pPr>
      <w:r w:rsidRPr="0028536F">
        <w:rPr>
          <w:sz w:val="24"/>
          <w:szCs w:val="24"/>
          <w:lang w:val="vi-VN"/>
        </w:rPr>
        <w:tab/>
        <w:t xml:space="preserve">- Hồ sơ tính hợp lệ của hàng hóa còn hiệu lực (Giấy phép nhập khẩu (nếu có); Giấy ủy quyền bán hàng đối với các hàng hóa là trang thiết bị y tế; ISO 13485; Chứng chỉ CE hoặc FDA hoặc tương đương đối với thiết bị chính; các giấy tờ hợp pháp khác có liên quan) </w:t>
      </w:r>
    </w:p>
    <w:p w:rsidR="008D2110" w:rsidRPr="0028536F" w:rsidRDefault="008D2110" w:rsidP="008D2110">
      <w:pPr>
        <w:spacing w:after="120" w:line="240" w:lineRule="auto"/>
        <w:ind w:firstLine="709"/>
        <w:rPr>
          <w:sz w:val="24"/>
          <w:szCs w:val="24"/>
          <w:lang w:val="vi-VN"/>
        </w:rPr>
      </w:pPr>
      <w:r w:rsidRPr="0028536F">
        <w:rPr>
          <w:sz w:val="24"/>
          <w:szCs w:val="24"/>
          <w:lang w:val="vi-VN"/>
        </w:rPr>
        <w:lastRenderedPageBreak/>
        <w:t>3. Báo giá này có hiệu lực trong vòng 180 ngày, kể từ ngày …/…/…</w:t>
      </w:r>
    </w:p>
    <w:p w:rsidR="008D2110" w:rsidRPr="0028536F" w:rsidRDefault="008D2110" w:rsidP="008D2110">
      <w:pPr>
        <w:spacing w:after="120" w:line="240" w:lineRule="auto"/>
        <w:ind w:firstLine="709"/>
        <w:rPr>
          <w:sz w:val="24"/>
          <w:szCs w:val="24"/>
          <w:lang w:val="vi-VN"/>
        </w:rPr>
      </w:pPr>
      <w:r w:rsidRPr="0028536F">
        <w:rPr>
          <w:sz w:val="24"/>
          <w:szCs w:val="24"/>
          <w:lang w:val="vi-VN"/>
        </w:rPr>
        <w:t>4. Chúng tôi cam kết:</w:t>
      </w:r>
    </w:p>
    <w:p w:rsidR="008D2110" w:rsidRPr="0028536F" w:rsidRDefault="008D2110" w:rsidP="008D2110">
      <w:pPr>
        <w:widowControl w:val="0"/>
        <w:suppressAutoHyphens/>
        <w:spacing w:after="120" w:line="240" w:lineRule="auto"/>
        <w:ind w:left="709" w:right="-72"/>
        <w:rPr>
          <w:spacing w:val="-4"/>
          <w:sz w:val="24"/>
          <w:szCs w:val="24"/>
          <w:lang w:val="vi-VN"/>
        </w:rPr>
      </w:pPr>
      <w:r w:rsidRPr="0028536F">
        <w:rPr>
          <w:spacing w:val="-4"/>
          <w:sz w:val="24"/>
          <w:szCs w:val="24"/>
          <w:lang w:val="vi-VN"/>
        </w:rPr>
        <w:t xml:space="preserve">- </w:t>
      </w:r>
      <w:r w:rsidRPr="0028536F">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28536F">
        <w:rPr>
          <w:sz w:val="24"/>
          <w:szCs w:val="24"/>
          <w:lang w:val="pl-PL"/>
        </w:rPr>
        <w:t xml:space="preserve">của </w:t>
      </w:r>
      <w:r w:rsidRPr="0028536F">
        <w:rPr>
          <w:sz w:val="24"/>
          <w:szCs w:val="24"/>
          <w:lang w:val="vi-VN"/>
        </w:rPr>
        <w:t>pháp luật</w:t>
      </w:r>
      <w:r w:rsidRPr="0028536F">
        <w:rPr>
          <w:sz w:val="24"/>
          <w:szCs w:val="24"/>
          <w:lang w:val="pl-PL"/>
        </w:rPr>
        <w:t xml:space="preserve"> về</w:t>
      </w:r>
      <w:r w:rsidRPr="0028536F">
        <w:rPr>
          <w:sz w:val="24"/>
          <w:szCs w:val="24"/>
          <w:lang w:val="vi-VN"/>
        </w:rPr>
        <w:t xml:space="preserve"> doanh</w:t>
      </w:r>
      <w:r w:rsidRPr="0028536F">
        <w:rPr>
          <w:sz w:val="24"/>
          <w:szCs w:val="24"/>
          <w:lang w:val="pl-PL"/>
        </w:rPr>
        <w:t xml:space="preserve"> nghiệp</w:t>
      </w:r>
      <w:r w:rsidRPr="0028536F">
        <w:rPr>
          <w:spacing w:val="-4"/>
          <w:sz w:val="24"/>
          <w:szCs w:val="24"/>
          <w:lang w:val="vi-VN"/>
        </w:rPr>
        <w:t>.</w:t>
      </w:r>
    </w:p>
    <w:p w:rsidR="008D2110" w:rsidRPr="0028536F" w:rsidRDefault="008D2110" w:rsidP="008D2110">
      <w:pPr>
        <w:widowControl w:val="0"/>
        <w:suppressAutoHyphens/>
        <w:spacing w:after="120" w:line="240" w:lineRule="auto"/>
        <w:ind w:right="-72" w:firstLine="709"/>
        <w:rPr>
          <w:spacing w:val="-4"/>
          <w:sz w:val="24"/>
          <w:szCs w:val="24"/>
          <w:lang w:val="vi-VN"/>
        </w:rPr>
      </w:pPr>
      <w:r w:rsidRPr="0028536F">
        <w:rPr>
          <w:spacing w:val="-4"/>
          <w:sz w:val="24"/>
          <w:szCs w:val="24"/>
          <w:lang w:val="vi-VN"/>
        </w:rPr>
        <w:t xml:space="preserve">- Giá trị của các </w:t>
      </w:r>
      <w:r w:rsidRPr="0028536F">
        <w:rPr>
          <w:sz w:val="24"/>
          <w:szCs w:val="24"/>
          <w:lang w:val="vi-VN"/>
        </w:rPr>
        <w:t>trang</w:t>
      </w:r>
      <w:r w:rsidRPr="0028536F">
        <w:rPr>
          <w:i/>
          <w:iCs/>
          <w:sz w:val="24"/>
          <w:szCs w:val="24"/>
          <w:lang w:val="vi-VN"/>
        </w:rPr>
        <w:t xml:space="preserve"> </w:t>
      </w:r>
      <w:r w:rsidRPr="0028536F">
        <w:rPr>
          <w:spacing w:val="-4"/>
          <w:sz w:val="24"/>
          <w:szCs w:val="24"/>
          <w:lang w:val="vi-VN"/>
        </w:rPr>
        <w:t>thiết bị y tế nêu trong báo giá là phù hợp, không vi phạm quy định của pháp luật về cạnh tranh, bán phá giá.</w:t>
      </w:r>
    </w:p>
    <w:p w:rsidR="008D2110" w:rsidRPr="0028536F" w:rsidRDefault="008D2110" w:rsidP="008D2110">
      <w:pPr>
        <w:widowControl w:val="0"/>
        <w:suppressAutoHyphens/>
        <w:spacing w:after="120" w:line="240" w:lineRule="auto"/>
        <w:ind w:right="-72" w:firstLine="709"/>
        <w:rPr>
          <w:spacing w:val="-4"/>
          <w:sz w:val="24"/>
          <w:szCs w:val="24"/>
          <w:lang w:val="vi-VN"/>
        </w:rPr>
      </w:pPr>
      <w:r w:rsidRPr="0028536F">
        <w:rPr>
          <w:spacing w:val="-4"/>
          <w:sz w:val="24"/>
          <w:szCs w:val="24"/>
          <w:lang w:val="vi-VN"/>
        </w:rPr>
        <w:t>- Những thông tin nêu trong báo giá là trung thực.</w:t>
      </w:r>
    </w:p>
    <w:p w:rsidR="008D2110" w:rsidRPr="0028536F" w:rsidRDefault="008D2110" w:rsidP="008D2110">
      <w:pPr>
        <w:widowControl w:val="0"/>
        <w:suppressAutoHyphens/>
        <w:spacing w:after="120" w:line="240" w:lineRule="auto"/>
        <w:ind w:right="-72" w:firstLine="709"/>
        <w:rPr>
          <w:spacing w:val="-4"/>
          <w:sz w:val="24"/>
          <w:szCs w:val="24"/>
          <w:lang w:val="vi-VN"/>
        </w:rPr>
      </w:pPr>
      <w:r w:rsidRPr="0028536F">
        <w:rPr>
          <w:spacing w:val="-4"/>
          <w:sz w:val="24"/>
          <w:szCs w:val="24"/>
          <w:lang w:val="vi-VN"/>
        </w:rPr>
        <w:t xml:space="preserve">5. Thông tin liên hệ của đơn vị báo giá: </w:t>
      </w:r>
      <w:r w:rsidRPr="0028536F">
        <w:rPr>
          <w:i/>
          <w:iCs/>
          <w:spacing w:val="-4"/>
          <w:sz w:val="24"/>
          <w:szCs w:val="24"/>
          <w:lang w:val="vi-VN"/>
        </w:rPr>
        <w:t>[ghi rõ thông tin người phụ trách làm báo giá]</w:t>
      </w:r>
    </w:p>
    <w:p w:rsidR="008D2110" w:rsidRPr="0028536F" w:rsidRDefault="008D2110" w:rsidP="008D2110">
      <w:pPr>
        <w:widowControl w:val="0"/>
        <w:suppressAutoHyphens/>
        <w:spacing w:after="120" w:line="240" w:lineRule="auto"/>
        <w:ind w:right="-72" w:firstLine="709"/>
        <w:rPr>
          <w:spacing w:val="-4"/>
          <w:sz w:val="24"/>
          <w:szCs w:val="24"/>
          <w:lang w:val="vi-VN"/>
        </w:rPr>
      </w:pP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r>
      <w:r w:rsidRPr="0028536F">
        <w:rPr>
          <w:spacing w:val="-4"/>
          <w:sz w:val="24"/>
          <w:szCs w:val="24"/>
          <w:lang w:val="vi-VN"/>
        </w:rPr>
        <w:tab/>
        <w:t xml:space="preserve">            </w:t>
      </w:r>
      <w:r w:rsidRPr="0028536F">
        <w:rPr>
          <w:spacing w:val="-4"/>
          <w:sz w:val="24"/>
          <w:szCs w:val="24"/>
          <w:lang w:val="vi-VN"/>
        </w:rPr>
        <w:tab/>
      </w:r>
      <w:r w:rsidRPr="0028536F">
        <w:rPr>
          <w:spacing w:val="-4"/>
          <w:sz w:val="24"/>
          <w:szCs w:val="24"/>
          <w:lang w:val="vi-VN"/>
        </w:rPr>
        <w:tab/>
      </w:r>
      <w:r w:rsidRPr="0028536F">
        <w:rPr>
          <w:spacing w:val="-4"/>
          <w:sz w:val="24"/>
          <w:szCs w:val="24"/>
          <w:lang w:val="vi-VN"/>
        </w:rPr>
        <w:tab/>
        <w:t xml:space="preserve"> ….., ngày…. tháng….năm….</w:t>
      </w:r>
    </w:p>
    <w:p w:rsidR="008D2110" w:rsidRPr="0028536F" w:rsidRDefault="008D2110" w:rsidP="008D2110">
      <w:pPr>
        <w:widowControl w:val="0"/>
        <w:suppressAutoHyphens/>
        <w:spacing w:after="120" w:line="240" w:lineRule="auto"/>
        <w:ind w:right="-72" w:firstLine="709"/>
        <w:jc w:val="right"/>
        <w:rPr>
          <w:b/>
          <w:bCs/>
          <w:spacing w:val="-4"/>
          <w:sz w:val="24"/>
          <w:szCs w:val="24"/>
          <w:vertAlign w:val="superscript"/>
          <w:lang w:val="vi-VN"/>
        </w:rPr>
      </w:pPr>
      <w:r w:rsidRPr="0028536F">
        <w:rPr>
          <w:b/>
          <w:spacing w:val="-4"/>
          <w:sz w:val="24"/>
          <w:szCs w:val="24"/>
          <w:lang w:val="vi-VN"/>
        </w:rPr>
        <w:t>Đại diện hợp pháp của hãng sản xuất, nhà cung cấp</w:t>
      </w:r>
      <w:r w:rsidRPr="0028536F">
        <w:rPr>
          <w:b/>
          <w:spacing w:val="-4"/>
          <w:sz w:val="24"/>
          <w:szCs w:val="24"/>
          <w:vertAlign w:val="superscript"/>
          <w:lang w:val="vi-VN"/>
        </w:rPr>
        <w:t>(1</w:t>
      </w:r>
      <w:r w:rsidR="00962F1B" w:rsidRPr="0028536F">
        <w:rPr>
          <w:b/>
          <w:spacing w:val="-4"/>
          <w:sz w:val="24"/>
          <w:szCs w:val="24"/>
          <w:vertAlign w:val="superscript"/>
        </w:rPr>
        <w:t>3</w:t>
      </w:r>
      <w:r w:rsidRPr="0028536F">
        <w:rPr>
          <w:b/>
          <w:spacing w:val="-4"/>
          <w:sz w:val="24"/>
          <w:szCs w:val="24"/>
          <w:vertAlign w:val="superscript"/>
          <w:lang w:val="vi-VN"/>
        </w:rPr>
        <w:t>)</w:t>
      </w:r>
    </w:p>
    <w:p w:rsidR="008D2110" w:rsidRPr="0028536F" w:rsidRDefault="008D2110" w:rsidP="008D2110">
      <w:pPr>
        <w:widowControl w:val="0"/>
        <w:suppressAutoHyphens/>
        <w:spacing w:after="120" w:line="240" w:lineRule="auto"/>
        <w:ind w:left="8640" w:right="-72" w:firstLine="720"/>
        <w:jc w:val="center"/>
        <w:rPr>
          <w:i/>
          <w:iCs/>
          <w:spacing w:val="-4"/>
          <w:sz w:val="24"/>
          <w:szCs w:val="24"/>
          <w:lang w:val="vi-VN"/>
        </w:rPr>
      </w:pPr>
      <w:r w:rsidRPr="0028536F">
        <w:rPr>
          <w:i/>
          <w:iCs/>
          <w:spacing w:val="-4"/>
          <w:sz w:val="24"/>
          <w:szCs w:val="24"/>
          <w:lang w:val="vi-VN"/>
        </w:rPr>
        <w:t>(Ký tên, đóng dấu)</w:t>
      </w:r>
    </w:p>
    <w:p w:rsidR="008D2110" w:rsidRPr="0028536F" w:rsidRDefault="008D2110" w:rsidP="008D2110">
      <w:pPr>
        <w:widowControl w:val="0"/>
        <w:suppressAutoHyphens/>
        <w:spacing w:after="120" w:line="240" w:lineRule="auto"/>
        <w:ind w:firstLine="720"/>
        <w:rPr>
          <w:b/>
          <w:bCs/>
          <w:i/>
          <w:iCs/>
          <w:spacing w:val="-4"/>
          <w:sz w:val="24"/>
          <w:szCs w:val="24"/>
          <w:lang w:val="vi-VN"/>
        </w:rPr>
      </w:pPr>
      <w:r w:rsidRPr="0028536F">
        <w:rPr>
          <w:b/>
          <w:i/>
          <w:iCs/>
          <w:spacing w:val="-4"/>
          <w:sz w:val="24"/>
          <w:szCs w:val="24"/>
          <w:lang w:val="vi-VN"/>
        </w:rPr>
        <w:t>Ghi chú:</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 xml:space="preserve">(1) Hãng sản xuất, nhà cung cấp điền đầy đủ các thông tin để báo giá theo Mẫu này. Trường hợp yêu cầu gửi báo giá trên Hệ thống mạng đấu thầu quốc gia, hãng sản xuất, nhà cung cấp </w:t>
      </w:r>
      <w:r w:rsidRPr="0028536F">
        <w:rPr>
          <w:i/>
          <w:iCs/>
          <w:sz w:val="24"/>
          <w:szCs w:val="24"/>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28536F">
        <w:rPr>
          <w:i/>
          <w:iCs/>
          <w:spacing w:val="-4"/>
          <w:sz w:val="24"/>
          <w:szCs w:val="24"/>
          <w:lang w:val="vi-VN"/>
        </w:rPr>
        <w:t>hãng sản xuất, nhà cung cấp không phải ký tên, đóng dấu theo yêu cầu tại ghi chú 1</w:t>
      </w:r>
      <w:r w:rsidR="00962F1B" w:rsidRPr="0028536F">
        <w:rPr>
          <w:i/>
          <w:iCs/>
          <w:spacing w:val="-4"/>
          <w:sz w:val="24"/>
          <w:szCs w:val="24"/>
        </w:rPr>
        <w:t>3</w:t>
      </w:r>
      <w:r w:rsidRPr="0028536F">
        <w:rPr>
          <w:i/>
          <w:iCs/>
          <w:spacing w:val="-4"/>
          <w:sz w:val="24"/>
          <w:szCs w:val="24"/>
          <w:lang w:val="vi-VN"/>
        </w:rPr>
        <w:t>.</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 xml:space="preserve">(2) Hãng sản xuất, nhà cung cấp ghi chủng loại thiết bị theo đúng </w:t>
      </w:r>
      <w:r w:rsidR="0078276B" w:rsidRPr="0028536F">
        <w:rPr>
          <w:i/>
          <w:iCs/>
          <w:spacing w:val="-4"/>
          <w:sz w:val="24"/>
          <w:szCs w:val="24"/>
        </w:rPr>
        <w:t>tên thiết bị</w:t>
      </w:r>
      <w:r w:rsidRPr="0028536F">
        <w:rPr>
          <w:i/>
          <w:iCs/>
          <w:spacing w:val="-4"/>
          <w:sz w:val="24"/>
          <w:szCs w:val="24"/>
          <w:lang w:val="vi-VN"/>
        </w:rPr>
        <w:t xml:space="preserve"> ghi tại </w:t>
      </w:r>
      <w:r w:rsidR="00BB3FBD" w:rsidRPr="0028536F">
        <w:rPr>
          <w:i/>
          <w:iCs/>
          <w:spacing w:val="-4"/>
          <w:sz w:val="24"/>
          <w:szCs w:val="24"/>
        </w:rPr>
        <w:t>Phụ lục 2</w:t>
      </w:r>
      <w:r w:rsidRPr="0028536F">
        <w:rPr>
          <w:i/>
          <w:iCs/>
          <w:spacing w:val="-4"/>
          <w:sz w:val="24"/>
          <w:szCs w:val="24"/>
          <w:lang w:val="vi-VN"/>
        </w:rPr>
        <w:t xml:space="preserve"> “Danh mục thiết bị</w:t>
      </w:r>
      <w:r w:rsidR="00BB3FBD" w:rsidRPr="0028536F">
        <w:rPr>
          <w:i/>
          <w:iCs/>
          <w:spacing w:val="-4"/>
          <w:sz w:val="24"/>
          <w:szCs w:val="24"/>
        </w:rPr>
        <w:t xml:space="preserve"> y tế</w:t>
      </w:r>
      <w:r w:rsidRPr="0028536F">
        <w:rPr>
          <w:i/>
          <w:iCs/>
          <w:spacing w:val="-4"/>
          <w:sz w:val="24"/>
          <w:szCs w:val="24"/>
          <w:lang w:val="vi-VN"/>
        </w:rPr>
        <w:t>” trong Yêu cầu báo giá.</w:t>
      </w:r>
    </w:p>
    <w:p w:rsidR="00962F1B" w:rsidRPr="0028536F" w:rsidRDefault="00962F1B" w:rsidP="008D2110">
      <w:pPr>
        <w:widowControl w:val="0"/>
        <w:suppressAutoHyphens/>
        <w:spacing w:after="120" w:line="240" w:lineRule="auto"/>
        <w:ind w:firstLine="567"/>
        <w:rPr>
          <w:i/>
          <w:iCs/>
          <w:spacing w:val="-4"/>
          <w:sz w:val="24"/>
          <w:szCs w:val="24"/>
        </w:rPr>
      </w:pPr>
      <w:r w:rsidRPr="0028536F">
        <w:rPr>
          <w:i/>
          <w:iCs/>
          <w:spacing w:val="-4"/>
          <w:sz w:val="24"/>
          <w:szCs w:val="24"/>
        </w:rPr>
        <w:t xml:space="preserve">(4) </w:t>
      </w:r>
      <w:r w:rsidRPr="0028536F">
        <w:rPr>
          <w:i/>
          <w:iCs/>
          <w:spacing w:val="-4"/>
          <w:sz w:val="24"/>
          <w:szCs w:val="24"/>
          <w:lang w:val="vi-VN"/>
        </w:rPr>
        <w:t>Hãng sản xuất, nhà cung cấp ghi</w:t>
      </w:r>
      <w:r w:rsidRPr="0028536F">
        <w:rPr>
          <w:i/>
          <w:iCs/>
          <w:spacing w:val="-4"/>
          <w:sz w:val="24"/>
          <w:szCs w:val="24"/>
        </w:rPr>
        <w:t xml:space="preserve"> tên thương mại tương ứng với chủng loại  thiết bị ghi tại cột “Tên hàng hóa theo yêu cầu báo giá”</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w:t>
      </w:r>
      <w:r w:rsidR="00962F1B" w:rsidRPr="0028536F">
        <w:rPr>
          <w:i/>
          <w:iCs/>
          <w:spacing w:val="-4"/>
          <w:sz w:val="24"/>
          <w:szCs w:val="24"/>
        </w:rPr>
        <w:t>5</w:t>
      </w:r>
      <w:r w:rsidRPr="0028536F">
        <w:rPr>
          <w:i/>
          <w:iCs/>
          <w:spacing w:val="-4"/>
          <w:sz w:val="24"/>
          <w:szCs w:val="24"/>
          <w:lang w:val="vi-VN"/>
        </w:rPr>
        <w:t>) Hãng sản xuất, nhà cung cấp ghi cụ thể tên gọi, ký hiệu, mã hiệu, model của thiết bị tương ứng với chủng loại thiết bị ghi tại cột “</w:t>
      </w:r>
      <w:r w:rsidR="0078276B" w:rsidRPr="0028536F">
        <w:rPr>
          <w:i/>
          <w:iCs/>
          <w:spacing w:val="-4"/>
          <w:sz w:val="24"/>
          <w:szCs w:val="24"/>
        </w:rPr>
        <w:t>Tên hàng hóa theo yêu cầu báo giá</w:t>
      </w:r>
      <w:r w:rsidRPr="0028536F">
        <w:rPr>
          <w:i/>
          <w:iCs/>
          <w:spacing w:val="-4"/>
          <w:sz w:val="24"/>
          <w:szCs w:val="24"/>
          <w:lang w:val="vi-VN"/>
        </w:rPr>
        <w:t>”.</w:t>
      </w:r>
    </w:p>
    <w:p w:rsidR="008D2110" w:rsidRPr="0028536F" w:rsidRDefault="008D2110" w:rsidP="008D2110">
      <w:pPr>
        <w:widowControl w:val="0"/>
        <w:suppressAutoHyphens/>
        <w:spacing w:after="120" w:line="240" w:lineRule="auto"/>
        <w:ind w:firstLine="567"/>
        <w:rPr>
          <w:i/>
          <w:iCs/>
          <w:spacing w:val="-4"/>
          <w:sz w:val="24"/>
          <w:szCs w:val="24"/>
        </w:rPr>
      </w:pPr>
      <w:r w:rsidRPr="0028536F">
        <w:rPr>
          <w:i/>
          <w:iCs/>
          <w:spacing w:val="-4"/>
          <w:sz w:val="24"/>
          <w:szCs w:val="24"/>
          <w:lang w:val="vi-VN"/>
        </w:rPr>
        <w:t>(</w:t>
      </w:r>
      <w:r w:rsidR="00962F1B" w:rsidRPr="0028536F">
        <w:rPr>
          <w:i/>
          <w:iCs/>
          <w:spacing w:val="-4"/>
          <w:sz w:val="24"/>
          <w:szCs w:val="24"/>
        </w:rPr>
        <w:t>5</w:t>
      </w:r>
      <w:r w:rsidRPr="0028536F">
        <w:rPr>
          <w:i/>
          <w:iCs/>
          <w:spacing w:val="-4"/>
          <w:sz w:val="24"/>
          <w:szCs w:val="24"/>
          <w:lang w:val="vi-VN"/>
        </w:rPr>
        <w:t>), (</w:t>
      </w:r>
      <w:r w:rsidR="00962F1B" w:rsidRPr="0028536F">
        <w:rPr>
          <w:i/>
          <w:iCs/>
          <w:spacing w:val="-4"/>
          <w:sz w:val="24"/>
          <w:szCs w:val="24"/>
        </w:rPr>
        <w:t>6</w:t>
      </w:r>
      <w:r w:rsidRPr="0028536F">
        <w:rPr>
          <w:i/>
          <w:iCs/>
          <w:spacing w:val="-4"/>
          <w:sz w:val="24"/>
          <w:szCs w:val="24"/>
          <w:lang w:val="vi-VN"/>
        </w:rPr>
        <w:t>), (</w:t>
      </w:r>
      <w:r w:rsidR="00962F1B" w:rsidRPr="0028536F">
        <w:rPr>
          <w:i/>
          <w:iCs/>
          <w:spacing w:val="-4"/>
          <w:sz w:val="24"/>
          <w:szCs w:val="24"/>
        </w:rPr>
        <w:t>7</w:t>
      </w:r>
      <w:r w:rsidRPr="0028536F">
        <w:rPr>
          <w:i/>
          <w:iCs/>
          <w:spacing w:val="-4"/>
          <w:sz w:val="24"/>
          <w:szCs w:val="24"/>
          <w:lang w:val="vi-VN"/>
        </w:rPr>
        <w:t>) Hãng sản xuất, nhà cung cấp ghi cụ thể hãng sản xuất, năm sản xuất và xuất xứ của thiết bị.</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w:t>
      </w:r>
      <w:r w:rsidR="00962F1B" w:rsidRPr="0028536F">
        <w:rPr>
          <w:i/>
          <w:iCs/>
          <w:spacing w:val="-4"/>
          <w:sz w:val="24"/>
          <w:szCs w:val="24"/>
        </w:rPr>
        <w:t>8</w:t>
      </w:r>
      <w:r w:rsidRPr="0028536F">
        <w:rPr>
          <w:i/>
          <w:iCs/>
          <w:spacing w:val="-4"/>
          <w:sz w:val="24"/>
          <w:szCs w:val="24"/>
          <w:lang w:val="vi-VN"/>
        </w:rPr>
        <w:t>) Hãng sản xuất, nhà cung cấp ghi cụ thể mã HS của từng</w:t>
      </w:r>
      <w:r w:rsidRPr="0028536F">
        <w:rPr>
          <w:i/>
          <w:iCs/>
          <w:sz w:val="24"/>
          <w:szCs w:val="24"/>
          <w:lang w:val="vi-VN"/>
        </w:rPr>
        <w:t xml:space="preserve"> thiết bị (nếu có). </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w:t>
      </w:r>
      <w:r w:rsidR="00962F1B" w:rsidRPr="0028536F">
        <w:rPr>
          <w:i/>
          <w:iCs/>
          <w:spacing w:val="-4"/>
          <w:sz w:val="24"/>
          <w:szCs w:val="24"/>
        </w:rPr>
        <w:t>9</w:t>
      </w:r>
      <w:r w:rsidRPr="0028536F">
        <w:rPr>
          <w:i/>
          <w:iCs/>
          <w:spacing w:val="-4"/>
          <w:sz w:val="24"/>
          <w:szCs w:val="24"/>
          <w:lang w:val="vi-VN"/>
        </w:rPr>
        <w:t>), (</w:t>
      </w:r>
      <w:r w:rsidR="00962F1B" w:rsidRPr="0028536F">
        <w:rPr>
          <w:i/>
          <w:iCs/>
          <w:spacing w:val="-4"/>
          <w:sz w:val="24"/>
          <w:szCs w:val="24"/>
        </w:rPr>
        <w:t>10</w:t>
      </w:r>
      <w:r w:rsidRPr="0028536F">
        <w:rPr>
          <w:i/>
          <w:iCs/>
          <w:spacing w:val="-4"/>
          <w:sz w:val="24"/>
          <w:szCs w:val="24"/>
          <w:lang w:val="vi-VN"/>
        </w:rPr>
        <w:t>) Hãng sản xuất, nhà cung cấp ghi cụ thể số lượng, khối lượng theo đúng số lượng, khối lượng, đơn vị tính nêu trong Yêu cầu báo giá.</w:t>
      </w:r>
    </w:p>
    <w:p w:rsidR="008D2110" w:rsidRPr="0028536F" w:rsidRDefault="00BB3FBD"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 xml:space="preserve"> </w:t>
      </w:r>
      <w:r w:rsidR="008D2110" w:rsidRPr="0028536F">
        <w:rPr>
          <w:i/>
          <w:iCs/>
          <w:spacing w:val="-4"/>
          <w:sz w:val="24"/>
          <w:szCs w:val="24"/>
          <w:lang w:val="vi-VN"/>
        </w:rPr>
        <w:t>(1</w:t>
      </w:r>
      <w:r w:rsidR="00962F1B" w:rsidRPr="0028536F">
        <w:rPr>
          <w:i/>
          <w:iCs/>
          <w:spacing w:val="-4"/>
          <w:sz w:val="24"/>
          <w:szCs w:val="24"/>
        </w:rPr>
        <w:t>1</w:t>
      </w:r>
      <w:r w:rsidR="008D2110" w:rsidRPr="0028536F">
        <w:rPr>
          <w:i/>
          <w:iCs/>
          <w:spacing w:val="-4"/>
          <w:sz w:val="24"/>
          <w:szCs w:val="24"/>
          <w:lang w:val="vi-VN"/>
        </w:rPr>
        <w:t>) Hãng sản xuất, nhà cung cấp ghi rõ đơn giá (sau thuế) cho từng thiết bị, đã bao gồm toàn bộ các chi phí, thuế, phí, lệ phí và các chi phí khác, bằng đồng Việt Nam (VND).</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(1</w:t>
      </w:r>
      <w:r w:rsidR="00962F1B" w:rsidRPr="0028536F">
        <w:rPr>
          <w:i/>
          <w:iCs/>
          <w:spacing w:val="-4"/>
          <w:sz w:val="24"/>
          <w:szCs w:val="24"/>
        </w:rPr>
        <w:t>2</w:t>
      </w:r>
      <w:r w:rsidRPr="0028536F">
        <w:rPr>
          <w:i/>
          <w:iCs/>
          <w:spacing w:val="-4"/>
          <w:sz w:val="24"/>
          <w:szCs w:val="24"/>
          <w:lang w:val="vi-VN"/>
        </w:rPr>
        <w:t>) Thành tiền sau thuế: bằng đồng Việt Nam (VND).</w:t>
      </w:r>
    </w:p>
    <w:p w:rsidR="008D2110" w:rsidRPr="0028536F" w:rsidRDefault="008D2110" w:rsidP="008D2110">
      <w:pPr>
        <w:widowControl w:val="0"/>
        <w:suppressAutoHyphens/>
        <w:spacing w:after="120" w:line="240" w:lineRule="auto"/>
        <w:ind w:firstLine="567"/>
        <w:rPr>
          <w:i/>
          <w:iCs/>
          <w:spacing w:val="-4"/>
          <w:sz w:val="24"/>
          <w:szCs w:val="24"/>
          <w:lang w:val="vi-VN"/>
        </w:rPr>
      </w:pPr>
      <w:r w:rsidRPr="0028536F">
        <w:rPr>
          <w:i/>
          <w:iCs/>
          <w:spacing w:val="-4"/>
          <w:sz w:val="24"/>
          <w:szCs w:val="24"/>
          <w:lang w:val="vi-VN"/>
        </w:rPr>
        <w:t>(1</w:t>
      </w:r>
      <w:r w:rsidR="00962F1B" w:rsidRPr="0028536F">
        <w:rPr>
          <w:i/>
          <w:iCs/>
          <w:spacing w:val="-4"/>
          <w:sz w:val="24"/>
          <w:szCs w:val="24"/>
        </w:rPr>
        <w:t>3</w:t>
      </w:r>
      <w:r w:rsidRPr="0028536F">
        <w:rPr>
          <w:i/>
          <w:iCs/>
          <w:spacing w:val="-4"/>
          <w:sz w:val="24"/>
          <w:szCs w:val="24"/>
          <w:lang w:val="vi-VN"/>
        </w:rPr>
        <w:t xml:space="preserve">) Người đại diện theo pháp luật hoặc người được người đại diện theo pháp luật ủy quyền phải ký tên, đóng dấu (nếu có). Trường hợp ủy quyền, </w:t>
      </w:r>
      <w:r w:rsidRPr="0028536F">
        <w:rPr>
          <w:i/>
          <w:iCs/>
          <w:spacing w:val="-4"/>
          <w:sz w:val="24"/>
          <w:szCs w:val="24"/>
          <w:lang w:val="vi-VN"/>
        </w:rPr>
        <w:lastRenderedPageBreak/>
        <w:t xml:space="preserve">phải gửi kèm theo giấy ủy quyền ký báo giá. Trường hợp liên danh tham gia báo giá, đại diện hợp pháp của tất cả các thành viên liên danh phải ký tên, đóng dấu (nếu có) vào báo giá. </w:t>
      </w:r>
    </w:p>
    <w:p w:rsidR="008D2110" w:rsidRPr="0028536F" w:rsidRDefault="008D2110" w:rsidP="008D2110">
      <w:pPr>
        <w:widowControl w:val="0"/>
        <w:suppressAutoHyphens/>
        <w:spacing w:after="120" w:line="240" w:lineRule="auto"/>
        <w:ind w:right="-72" w:firstLine="567"/>
        <w:rPr>
          <w:i/>
          <w:iCs/>
          <w:spacing w:val="-4"/>
          <w:szCs w:val="28"/>
          <w:lang w:val="vi-VN"/>
        </w:rPr>
      </w:pPr>
      <w:r w:rsidRPr="0028536F">
        <w:rPr>
          <w:i/>
          <w:iCs/>
          <w:spacing w:val="-4"/>
          <w:szCs w:val="28"/>
          <w:lang w:val="vi-VN"/>
        </w:rPr>
        <w:br w:type="page"/>
      </w:r>
    </w:p>
    <w:p w:rsidR="008D2110" w:rsidRPr="0028536F" w:rsidRDefault="008D2110" w:rsidP="008D2110">
      <w:pPr>
        <w:spacing w:before="0" w:line="240" w:lineRule="auto"/>
        <w:jc w:val="center"/>
        <w:rPr>
          <w:rFonts w:eastAsia="Times New Roman"/>
          <w:b/>
          <w:szCs w:val="28"/>
          <w:lang w:val="vi-VN"/>
        </w:rPr>
      </w:pPr>
      <w:r w:rsidRPr="0028536F">
        <w:rPr>
          <w:rFonts w:eastAsia="Times New Roman"/>
          <w:b/>
          <w:szCs w:val="28"/>
          <w:lang w:val="vi-VN"/>
        </w:rPr>
        <w:lastRenderedPageBreak/>
        <w:t xml:space="preserve"> Mẫu số 02</w:t>
      </w:r>
    </w:p>
    <w:p w:rsidR="008D2110" w:rsidRPr="0028536F" w:rsidRDefault="008D2110" w:rsidP="008D2110">
      <w:pPr>
        <w:spacing w:before="0" w:line="240" w:lineRule="auto"/>
        <w:jc w:val="center"/>
        <w:rPr>
          <w:rFonts w:eastAsia="Times New Roman"/>
          <w:b/>
          <w:szCs w:val="28"/>
          <w:lang w:val="vi-VN"/>
        </w:rPr>
      </w:pPr>
      <w:r w:rsidRPr="0028536F">
        <w:rPr>
          <w:rFonts w:eastAsia="Times New Roman"/>
          <w:b/>
          <w:szCs w:val="28"/>
          <w:lang w:val="vi-VN"/>
        </w:rPr>
        <w:t>BẢNG ĐÁP ỨNG YÊU CẦU KỸ THUẬT</w:t>
      </w:r>
    </w:p>
    <w:p w:rsidR="008D2110" w:rsidRPr="0028536F" w:rsidRDefault="008D2110" w:rsidP="008D2110">
      <w:pPr>
        <w:jc w:val="center"/>
        <w:rPr>
          <w:i/>
          <w:iCs/>
          <w:szCs w:val="28"/>
          <w:lang w:val="vi-VN"/>
        </w:rPr>
      </w:pPr>
      <w:r w:rsidRPr="0028536F">
        <w:rPr>
          <w:i/>
          <w:iCs/>
          <w:szCs w:val="28"/>
          <w:lang w:val="vi-VN"/>
        </w:rPr>
        <w:t>(Kèm theo Báo giá số ....  ngày …. tháng …..năm 2025)</w:t>
      </w:r>
    </w:p>
    <w:p w:rsidR="008D2110" w:rsidRPr="0028536F" w:rsidRDefault="008D2110" w:rsidP="008D2110">
      <w:pPr>
        <w:rPr>
          <w:b/>
          <w:bCs/>
          <w:szCs w:val="28"/>
          <w:lang w:val="vi-VN"/>
        </w:rPr>
      </w:pPr>
      <w:r w:rsidRPr="0028536F">
        <w:rPr>
          <w:b/>
          <w:szCs w:val="28"/>
          <w:lang w:val="vi-VN"/>
        </w:rPr>
        <w:t xml:space="preserve">Tên công ty: </w:t>
      </w:r>
    </w:p>
    <w:p w:rsidR="008D2110" w:rsidRPr="0028536F" w:rsidRDefault="008D2110" w:rsidP="008D2110">
      <w:pPr>
        <w:rPr>
          <w:i/>
          <w:iCs/>
          <w:szCs w:val="28"/>
          <w:lang w:val="vi-VN"/>
        </w:rPr>
      </w:pPr>
      <w:r w:rsidRPr="0028536F">
        <w:rPr>
          <w:i/>
          <w:iCs/>
          <w:szCs w:val="28"/>
          <w:lang w:val="vi-VN"/>
        </w:rPr>
        <w:t>(Ghi chú: làm riêng từng bảng đáp ứng cho từng thiết bị)</w:t>
      </w:r>
    </w:p>
    <w:p w:rsidR="008D2110" w:rsidRPr="0028536F" w:rsidRDefault="008D2110" w:rsidP="008D2110">
      <w:pPr>
        <w:rPr>
          <w:b/>
          <w:bCs/>
          <w:szCs w:val="28"/>
          <w:lang w:val="vi-VN"/>
        </w:rPr>
      </w:pPr>
      <w:r w:rsidRPr="0028536F">
        <w:rPr>
          <w:b/>
          <w:szCs w:val="28"/>
          <w:lang w:val="vi-VN"/>
        </w:rPr>
        <w:t>Thiết bị 1: [STT theo yêu cầu báo giá] + [Tên danh mục]</w:t>
      </w:r>
    </w:p>
    <w:tbl>
      <w:tblPr>
        <w:tblW w:w="5000" w:type="pct"/>
        <w:jc w:val="center"/>
        <w:tblLook w:val="04A0" w:firstRow="1" w:lastRow="0" w:firstColumn="1" w:lastColumn="0" w:noHBand="0" w:noVBand="1"/>
      </w:tblPr>
      <w:tblGrid>
        <w:gridCol w:w="780"/>
        <w:gridCol w:w="2239"/>
        <w:gridCol w:w="3279"/>
        <w:gridCol w:w="3242"/>
        <w:gridCol w:w="2511"/>
        <w:gridCol w:w="2511"/>
      </w:tblGrid>
      <w:tr w:rsidR="0028536F" w:rsidRPr="0028536F" w:rsidTr="002204C7">
        <w:trPr>
          <w:trHeight w:val="510"/>
          <w:jc w:val="center"/>
        </w:trPr>
        <w:tc>
          <w:tcPr>
            <w:tcW w:w="243" w:type="pct"/>
            <w:vMerge w:val="restart"/>
            <w:tcBorders>
              <w:top w:val="single" w:sz="4" w:space="0" w:color="000000"/>
              <w:left w:val="single" w:sz="4" w:space="0" w:color="000000"/>
              <w:right w:val="single" w:sz="4" w:space="0" w:color="000000"/>
            </w:tcBorders>
            <w:vAlign w:val="center"/>
            <w:hideMark/>
          </w:tcPr>
          <w:p w:rsidR="008D2110" w:rsidRPr="0028536F" w:rsidRDefault="008D2110" w:rsidP="002204C7">
            <w:pPr>
              <w:widowControl w:val="0"/>
              <w:spacing w:before="20" w:after="20"/>
              <w:jc w:val="center"/>
              <w:rPr>
                <w:bCs/>
                <w:szCs w:val="26"/>
                <w:lang w:val="vi-VN"/>
              </w:rPr>
            </w:pPr>
            <w:r w:rsidRPr="0028536F">
              <w:rPr>
                <w:b/>
                <w:szCs w:val="26"/>
                <w:lang w:val="vi-VN"/>
              </w:rPr>
              <w:t>STT (theo STT tại phụ lục 02)</w:t>
            </w:r>
          </w:p>
        </w:tc>
        <w:tc>
          <w:tcPr>
            <w:tcW w:w="774" w:type="pct"/>
            <w:vMerge w:val="restart"/>
            <w:tcBorders>
              <w:top w:val="single" w:sz="4" w:space="0" w:color="000000"/>
              <w:left w:val="single" w:sz="4" w:space="0" w:color="000000"/>
              <w:right w:val="single" w:sz="4" w:space="0" w:color="000000"/>
            </w:tcBorders>
            <w:vAlign w:val="center"/>
            <w:hideMark/>
          </w:tcPr>
          <w:p w:rsidR="008D2110" w:rsidRPr="0028536F" w:rsidRDefault="008D2110" w:rsidP="002204C7">
            <w:pPr>
              <w:widowControl w:val="0"/>
              <w:spacing w:before="20" w:after="20"/>
              <w:jc w:val="center"/>
              <w:rPr>
                <w:bCs/>
                <w:szCs w:val="26"/>
                <w:lang w:val="vi-VN"/>
              </w:rPr>
            </w:pPr>
            <w:r w:rsidRPr="0028536F">
              <w:rPr>
                <w:b/>
                <w:szCs w:val="26"/>
                <w:lang w:val="vi-VN"/>
              </w:rPr>
              <w:t>NỘI DUNG YÊU CẦU (Cấu hình, yêu cầu kỹ thuật dự thảo tại phụ lục 03)</w:t>
            </w:r>
          </w:p>
        </w:tc>
        <w:tc>
          <w:tcPr>
            <w:tcW w:w="3983" w:type="pct"/>
            <w:gridSpan w:val="4"/>
            <w:tcBorders>
              <w:top w:val="single" w:sz="4" w:space="0" w:color="000000"/>
              <w:left w:val="single" w:sz="4" w:space="0" w:color="000000"/>
              <w:right w:val="single" w:sz="4" w:space="0" w:color="000000"/>
            </w:tcBorders>
          </w:tcPr>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[Thiết bị đáp ứng]</w:t>
            </w:r>
            <w:r w:rsidRPr="0028536F">
              <w:rPr>
                <w:rFonts w:eastAsia="Times New Roman"/>
                <w:b/>
                <w:szCs w:val="28"/>
                <w:lang w:val="vi-VN" w:eastAsia="vi-VN"/>
              </w:rPr>
              <w:br/>
              <w:t>(Mã ký hiệu, hãng sản xuất, nước sản xuất)</w:t>
            </w:r>
          </w:p>
        </w:tc>
      </w:tr>
      <w:tr w:rsidR="0028536F" w:rsidRPr="0028536F" w:rsidTr="002204C7">
        <w:trPr>
          <w:trHeight w:val="510"/>
          <w:jc w:val="center"/>
        </w:trPr>
        <w:tc>
          <w:tcPr>
            <w:tcW w:w="243" w:type="pct"/>
            <w:vMerge/>
            <w:tcBorders>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lang w:val="vi-VN"/>
              </w:rPr>
            </w:pPr>
          </w:p>
        </w:tc>
        <w:tc>
          <w:tcPr>
            <w:tcW w:w="774" w:type="pct"/>
            <w:vMerge/>
            <w:tcBorders>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lang w:val="vi-VN"/>
              </w:rPr>
            </w:pPr>
          </w:p>
        </w:tc>
        <w:tc>
          <w:tcPr>
            <w:tcW w:w="1131"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 xml:space="preserve">Nội dung đáp ứng (Cấu hình, yêu cầu kỹ thuật theo hãng sản xuất) </w:t>
            </w:r>
          </w:p>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(1)</w:t>
            </w:r>
          </w:p>
        </w:tc>
        <w:tc>
          <w:tcPr>
            <w:tcW w:w="1118"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 xml:space="preserve">Trích dẫn tài liệu tham chiếu </w:t>
            </w:r>
          </w:p>
          <w:p w:rsidR="008D2110" w:rsidRPr="0028536F" w:rsidRDefault="008D2110" w:rsidP="002204C7">
            <w:pPr>
              <w:widowControl w:val="0"/>
              <w:spacing w:before="20" w:after="20"/>
              <w:jc w:val="center"/>
              <w:rPr>
                <w:b/>
                <w:szCs w:val="26"/>
                <w:lang w:val="vi-VN"/>
              </w:rPr>
            </w:pPr>
            <w:r w:rsidRPr="0028536F">
              <w:rPr>
                <w:rFonts w:eastAsia="Times New Roman"/>
                <w:b/>
                <w:szCs w:val="28"/>
                <w:lang w:val="vi-VN" w:eastAsia="vi-VN"/>
              </w:rPr>
              <w:t>(2)</w:t>
            </w: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Tự đánh giá</w:t>
            </w:r>
          </w:p>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(Đạt/Không đạt) (3)</w:t>
            </w: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 xml:space="preserve">Đề xuất cấu hình tương đương </w:t>
            </w:r>
          </w:p>
          <w:p w:rsidR="008D2110" w:rsidRPr="0028536F" w:rsidRDefault="008D2110" w:rsidP="002204C7">
            <w:pPr>
              <w:widowControl w:val="0"/>
              <w:spacing w:before="20" w:after="20"/>
              <w:jc w:val="center"/>
              <w:rPr>
                <w:rFonts w:eastAsia="Times New Roman"/>
                <w:b/>
                <w:szCs w:val="28"/>
                <w:lang w:val="vi-VN" w:eastAsia="vi-VN"/>
              </w:rPr>
            </w:pPr>
            <w:r w:rsidRPr="0028536F">
              <w:rPr>
                <w:rFonts w:eastAsia="Times New Roman"/>
                <w:b/>
                <w:szCs w:val="28"/>
                <w:lang w:val="vi-VN" w:eastAsia="vi-VN"/>
              </w:rPr>
              <w:t>(</w:t>
            </w:r>
            <w:r w:rsidRPr="0028536F">
              <w:rPr>
                <w:rFonts w:eastAsia="Times New Roman"/>
                <w:b/>
                <w:szCs w:val="28"/>
                <w:lang w:eastAsia="vi-VN"/>
              </w:rPr>
              <w:t>4</w:t>
            </w:r>
            <w:r w:rsidRPr="0028536F">
              <w:rPr>
                <w:rFonts w:eastAsia="Times New Roman"/>
                <w:b/>
                <w:szCs w:val="28"/>
                <w:lang w:val="vi-VN" w:eastAsia="vi-VN"/>
              </w:rPr>
              <w:t>)</w:t>
            </w:r>
          </w:p>
        </w:tc>
      </w:tr>
      <w:tr w:rsidR="0028536F" w:rsidRPr="0028536F" w:rsidTr="002204C7">
        <w:trPr>
          <w:trHeight w:val="510"/>
          <w:jc w:val="center"/>
        </w:trPr>
        <w:tc>
          <w:tcPr>
            <w:tcW w:w="243"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rPr>
            </w:pPr>
            <w:r w:rsidRPr="0028536F">
              <w:rPr>
                <w:b/>
                <w:szCs w:val="26"/>
              </w:rPr>
              <w:t>I</w:t>
            </w:r>
          </w:p>
        </w:tc>
        <w:tc>
          <w:tcPr>
            <w:tcW w:w="774"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rPr>
                <w:b/>
                <w:szCs w:val="26"/>
              </w:rPr>
            </w:pPr>
            <w:r w:rsidRPr="0028536F">
              <w:rPr>
                <w:b/>
                <w:szCs w:val="26"/>
              </w:rPr>
              <w:t>YÊU CẦU CHUNG</w:t>
            </w:r>
          </w:p>
        </w:tc>
        <w:tc>
          <w:tcPr>
            <w:tcW w:w="1131"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b/>
                <w:szCs w:val="26"/>
              </w:rPr>
            </w:pPr>
          </w:p>
        </w:tc>
        <w:tc>
          <w:tcPr>
            <w:tcW w:w="1118"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b/>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b/>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b/>
                <w:szCs w:val="26"/>
              </w:rPr>
            </w:pPr>
          </w:p>
        </w:tc>
      </w:tr>
      <w:tr w:rsidR="0028536F" w:rsidRPr="0028536F" w:rsidTr="002204C7">
        <w:trPr>
          <w:trHeight w:val="510"/>
          <w:jc w:val="center"/>
        </w:trPr>
        <w:tc>
          <w:tcPr>
            <w:tcW w:w="243"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rPr>
            </w:pPr>
            <w:r w:rsidRPr="0028536F">
              <w:rPr>
                <w:b/>
                <w:szCs w:val="26"/>
              </w:rPr>
              <w:t>II</w:t>
            </w:r>
          </w:p>
        </w:tc>
        <w:tc>
          <w:tcPr>
            <w:tcW w:w="774"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rPr>
                <w:b/>
                <w:szCs w:val="26"/>
              </w:rPr>
            </w:pPr>
            <w:r w:rsidRPr="0028536F">
              <w:rPr>
                <w:b/>
                <w:szCs w:val="26"/>
              </w:rPr>
              <w:t>YÊU CẦU CẤU HÌNH</w:t>
            </w:r>
          </w:p>
        </w:tc>
        <w:tc>
          <w:tcPr>
            <w:tcW w:w="1131"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1118"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r>
      <w:tr w:rsidR="0028536F" w:rsidRPr="0028536F" w:rsidTr="002204C7">
        <w:trPr>
          <w:trHeight w:val="510"/>
          <w:jc w:val="center"/>
        </w:trPr>
        <w:tc>
          <w:tcPr>
            <w:tcW w:w="243"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Cs/>
                <w:szCs w:val="26"/>
              </w:rPr>
            </w:pPr>
          </w:p>
        </w:tc>
        <w:tc>
          <w:tcPr>
            <w:tcW w:w="774"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rPr>
                <w:bCs/>
                <w:szCs w:val="26"/>
              </w:rPr>
            </w:pPr>
            <w:r w:rsidRPr="0028536F">
              <w:rPr>
                <w:szCs w:val="26"/>
              </w:rPr>
              <w:t xml:space="preserve">Yêu cầu liệt kê rõ cấu hình nào đi kèm hệ thống chính, cấu hình nào mua ngoài. </w:t>
            </w:r>
          </w:p>
        </w:tc>
        <w:tc>
          <w:tcPr>
            <w:tcW w:w="1131"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1118"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r>
      <w:tr w:rsidR="0028536F" w:rsidRPr="0028536F" w:rsidTr="002204C7">
        <w:trPr>
          <w:trHeight w:val="510"/>
          <w:jc w:val="center"/>
        </w:trPr>
        <w:tc>
          <w:tcPr>
            <w:tcW w:w="243"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rPr>
            </w:pPr>
            <w:r w:rsidRPr="0028536F">
              <w:rPr>
                <w:b/>
                <w:szCs w:val="26"/>
              </w:rPr>
              <w:t>III</w:t>
            </w:r>
          </w:p>
        </w:tc>
        <w:tc>
          <w:tcPr>
            <w:tcW w:w="774"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rPr>
                <w:b/>
                <w:szCs w:val="26"/>
              </w:rPr>
            </w:pPr>
            <w:r w:rsidRPr="0028536F">
              <w:rPr>
                <w:b/>
                <w:szCs w:val="26"/>
              </w:rPr>
              <w:t>YÊU CẦU TÍNH NĂNG KỸ THUẬT</w:t>
            </w:r>
          </w:p>
        </w:tc>
        <w:tc>
          <w:tcPr>
            <w:tcW w:w="1131"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1118"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r>
      <w:tr w:rsidR="0028536F" w:rsidRPr="0028536F" w:rsidTr="002204C7">
        <w:trPr>
          <w:trHeight w:val="510"/>
          <w:jc w:val="center"/>
        </w:trPr>
        <w:tc>
          <w:tcPr>
            <w:tcW w:w="243"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jc w:val="center"/>
              <w:rPr>
                <w:b/>
                <w:szCs w:val="26"/>
              </w:rPr>
            </w:pPr>
            <w:r w:rsidRPr="0028536F">
              <w:rPr>
                <w:b/>
                <w:szCs w:val="26"/>
              </w:rPr>
              <w:lastRenderedPageBreak/>
              <w:t>IV</w:t>
            </w:r>
          </w:p>
        </w:tc>
        <w:tc>
          <w:tcPr>
            <w:tcW w:w="774" w:type="pct"/>
            <w:tcBorders>
              <w:top w:val="single" w:sz="4" w:space="0" w:color="000000"/>
              <w:left w:val="single" w:sz="4" w:space="0" w:color="000000"/>
              <w:bottom w:val="single" w:sz="4" w:space="0" w:color="000000"/>
              <w:right w:val="single" w:sz="4" w:space="0" w:color="000000"/>
            </w:tcBorders>
            <w:vAlign w:val="center"/>
          </w:tcPr>
          <w:p w:rsidR="008D2110" w:rsidRPr="0028536F" w:rsidRDefault="008D2110" w:rsidP="002204C7">
            <w:pPr>
              <w:widowControl w:val="0"/>
              <w:spacing w:before="20" w:after="20"/>
              <w:rPr>
                <w:b/>
                <w:szCs w:val="26"/>
              </w:rPr>
            </w:pPr>
            <w:r w:rsidRPr="0028536F">
              <w:rPr>
                <w:b/>
                <w:szCs w:val="26"/>
              </w:rPr>
              <w:t>YÊU CẦU KHÁC</w:t>
            </w:r>
          </w:p>
        </w:tc>
        <w:tc>
          <w:tcPr>
            <w:tcW w:w="1131"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1118"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c>
          <w:tcPr>
            <w:tcW w:w="867" w:type="pct"/>
            <w:tcBorders>
              <w:top w:val="single" w:sz="4" w:space="0" w:color="000000"/>
              <w:left w:val="single" w:sz="4" w:space="0" w:color="000000"/>
              <w:bottom w:val="single" w:sz="4" w:space="0" w:color="000000"/>
              <w:right w:val="single" w:sz="4" w:space="0" w:color="000000"/>
            </w:tcBorders>
          </w:tcPr>
          <w:p w:rsidR="008D2110" w:rsidRPr="0028536F" w:rsidRDefault="008D2110" w:rsidP="002204C7">
            <w:pPr>
              <w:widowControl w:val="0"/>
              <w:spacing w:before="20" w:after="20"/>
              <w:rPr>
                <w:szCs w:val="26"/>
              </w:rPr>
            </w:pPr>
          </w:p>
        </w:tc>
      </w:tr>
    </w:tbl>
    <w:p w:rsidR="008D2110" w:rsidRPr="0028536F" w:rsidRDefault="008D2110" w:rsidP="008D2110">
      <w:pPr>
        <w:rPr>
          <w:b/>
          <w:bCs/>
          <w:szCs w:val="28"/>
        </w:rPr>
      </w:pPr>
      <w:r w:rsidRPr="0028536F">
        <w:rPr>
          <w:b/>
          <w:szCs w:val="28"/>
        </w:rPr>
        <w:t>Thiết bị 2: [STT theo yêu cầu báo giá] + [Tên danh mục]</w:t>
      </w:r>
    </w:p>
    <w:p w:rsidR="008D2110" w:rsidRPr="0028536F" w:rsidRDefault="008D2110" w:rsidP="008D2110">
      <w:pPr>
        <w:rPr>
          <w:b/>
          <w:bCs/>
          <w:szCs w:val="28"/>
        </w:rPr>
      </w:pPr>
      <w:r w:rsidRPr="0028536F">
        <w:rPr>
          <w:b/>
          <w:szCs w:val="28"/>
        </w:rPr>
        <w:t>……</w:t>
      </w:r>
    </w:p>
    <w:p w:rsidR="008D2110" w:rsidRPr="0028536F" w:rsidRDefault="008D2110" w:rsidP="008D2110">
      <w:pPr>
        <w:spacing w:before="0" w:line="240" w:lineRule="auto"/>
        <w:rPr>
          <w:rFonts w:eastAsia="Times New Roman"/>
          <w:bCs/>
          <w:szCs w:val="28"/>
        </w:rPr>
      </w:pPr>
    </w:p>
    <w:p w:rsidR="008D2110" w:rsidRPr="0028536F" w:rsidRDefault="008D2110" w:rsidP="00324527">
      <w:pPr>
        <w:spacing w:before="0" w:line="240" w:lineRule="auto"/>
        <w:jc w:val="both"/>
        <w:rPr>
          <w:rFonts w:eastAsia="Times New Roman"/>
          <w:bCs/>
          <w:szCs w:val="28"/>
        </w:rPr>
      </w:pPr>
      <w:r w:rsidRPr="0028536F">
        <w:rPr>
          <w:rFonts w:eastAsia="Times New Roman"/>
          <w:szCs w:val="28"/>
        </w:rPr>
        <w:t>(1) Ghi chính xác thông số kỹ thuật theo đúng thông số của hàng hóa chào giá, các thông số kỹ thuật này có thể không hoàn toàn trùng khớp với yêu cầu kỹ thuật dự thảo tại phụ lục 03. Có thể báo giá các tính năng kỹ thuật chi tiết hơn so với yêu cầu kỹ thuật dự thảo tại phụ lục 03 để Chủ đầu tư có điều kiện chọn được những thiết bị phù hợp hơn.</w:t>
      </w:r>
    </w:p>
    <w:p w:rsidR="008D2110" w:rsidRPr="0028536F" w:rsidRDefault="008D2110" w:rsidP="00324527">
      <w:pPr>
        <w:jc w:val="both"/>
        <w:rPr>
          <w:rFonts w:eastAsia="Times New Roman"/>
          <w:bCs/>
          <w:szCs w:val="28"/>
        </w:rPr>
      </w:pPr>
      <w:r w:rsidRPr="0028536F">
        <w:rPr>
          <w:rFonts w:eastAsia="Times New Roman"/>
          <w:szCs w:val="28"/>
        </w:rPr>
        <w:t xml:space="preserve">(2) Ghi rõ tên tài liệu, số trang tham chiếu và trích dẫn nội dung cụ thể trong tài liệu tham chiếu (bản gốc) thể hiện tính đáp ứng của hàng hóa trên từng nội dung yêu cầu. </w:t>
      </w:r>
    </w:p>
    <w:p w:rsidR="008D2110" w:rsidRPr="0028536F" w:rsidRDefault="008D2110" w:rsidP="00324527">
      <w:pPr>
        <w:jc w:val="both"/>
        <w:rPr>
          <w:rFonts w:eastAsia="Times New Roman"/>
          <w:bCs/>
          <w:szCs w:val="28"/>
        </w:rPr>
      </w:pPr>
      <w:r w:rsidRPr="0028536F">
        <w:rPr>
          <w:rFonts w:eastAsia="Times New Roman"/>
          <w:szCs w:val="28"/>
        </w:rPr>
        <w:t>(3) Tự đánh giá thông số kỹ thuật theo đúng thông số của hàng hóa chào giá. Nếu đáp ứng hoặc tốt hơn so với thông số ở nội dung yêu cầu thì đánh giá “đạt”, nếu không đáp ứng so với thông số ở nội dung yêu cầu thì đánh giá “không đạt”.</w:t>
      </w:r>
    </w:p>
    <w:p w:rsidR="008D2110" w:rsidRPr="0028536F" w:rsidRDefault="008D2110" w:rsidP="00324527">
      <w:pPr>
        <w:jc w:val="both"/>
        <w:rPr>
          <w:rFonts w:eastAsia="Times New Roman"/>
          <w:bCs/>
          <w:szCs w:val="28"/>
        </w:rPr>
      </w:pPr>
      <w:r w:rsidRPr="0028536F">
        <w:rPr>
          <w:rFonts w:eastAsia="Times New Roman"/>
          <w:szCs w:val="28"/>
        </w:rPr>
        <w:t>(4) Nếu thông số kỹ thuật của thiết bị chào giá không đạt so với yêu cầu đưa ra, đề xuất cấu hình, thông số kỹ thuật tương đương và giải thích ý nghĩa của thông số kỹ thuật đó đối với chất lượng, công dụng của thiết bị để Chủ đầu tư xem xét điều chỉnh phù hợp.</w:t>
      </w:r>
    </w:p>
    <w:p w:rsidR="008D2110" w:rsidRPr="0028536F" w:rsidRDefault="008D2110" w:rsidP="008D2110">
      <w:pPr>
        <w:rPr>
          <w:rFonts w:eastAsia="Times New Roman"/>
          <w:bCs/>
          <w:szCs w:val="28"/>
        </w:rPr>
      </w:pPr>
    </w:p>
    <w:p w:rsidR="008D2110" w:rsidRPr="0028536F" w:rsidRDefault="008D2110" w:rsidP="008D2110">
      <w:pPr>
        <w:widowControl w:val="0"/>
        <w:suppressAutoHyphens/>
        <w:spacing w:after="120" w:line="240" w:lineRule="auto"/>
        <w:ind w:right="-72" w:firstLine="709"/>
        <w:jc w:val="right"/>
        <w:rPr>
          <w:b/>
          <w:bCs/>
          <w:spacing w:val="-4"/>
          <w:szCs w:val="28"/>
          <w:vertAlign w:val="superscript"/>
        </w:rPr>
      </w:pPr>
      <w:r w:rsidRPr="0028536F">
        <w:rPr>
          <w:b/>
          <w:spacing w:val="-4"/>
          <w:szCs w:val="28"/>
        </w:rPr>
        <w:t>Đại diện hợp pháp của hãng sản xuất, nhà cung cấp</w:t>
      </w:r>
    </w:p>
    <w:p w:rsidR="008D2110" w:rsidRPr="0028536F" w:rsidRDefault="008D2110" w:rsidP="008D2110">
      <w:pPr>
        <w:widowControl w:val="0"/>
        <w:suppressAutoHyphens/>
        <w:spacing w:after="120" w:line="240" w:lineRule="auto"/>
        <w:ind w:left="8640" w:right="-72" w:firstLine="720"/>
        <w:jc w:val="center"/>
        <w:rPr>
          <w:i/>
          <w:iCs/>
          <w:spacing w:val="-4"/>
          <w:szCs w:val="28"/>
        </w:rPr>
        <w:sectPr w:rsidR="008D2110" w:rsidRPr="0028536F" w:rsidSect="002204C7">
          <w:headerReference w:type="first" r:id="rId10"/>
          <w:footerReference w:type="first" r:id="rId11"/>
          <w:pgSz w:w="16840" w:h="11907" w:orient="landscape" w:code="9"/>
          <w:pgMar w:top="810" w:right="1134" w:bottom="1134" w:left="1134" w:header="720" w:footer="720" w:gutter="0"/>
          <w:pgNumType w:start="1"/>
          <w:cols w:space="720"/>
          <w:titlePg/>
          <w:docGrid w:linePitch="381"/>
        </w:sectPr>
      </w:pPr>
      <w:r w:rsidRPr="0028536F">
        <w:rPr>
          <w:i/>
          <w:iCs/>
          <w:spacing w:val="-4"/>
          <w:szCs w:val="28"/>
        </w:rPr>
        <w:t>(Ký tên, đóng dấu</w:t>
      </w:r>
      <w:r w:rsidR="00E831A2" w:rsidRPr="0028536F">
        <w:rPr>
          <w:i/>
          <w:iCs/>
          <w:spacing w:val="-4"/>
          <w:szCs w:val="28"/>
        </w:rPr>
        <w:t>)</w:t>
      </w:r>
    </w:p>
    <w:p w:rsidR="008D2110" w:rsidRPr="0028536F" w:rsidRDefault="008D2110" w:rsidP="002204C7">
      <w:pPr>
        <w:spacing w:before="0" w:after="0" w:line="240" w:lineRule="auto"/>
        <w:jc w:val="center"/>
        <w:rPr>
          <w:b/>
          <w:szCs w:val="28"/>
        </w:rPr>
      </w:pPr>
      <w:r w:rsidRPr="0028536F">
        <w:rPr>
          <w:b/>
          <w:szCs w:val="28"/>
        </w:rPr>
        <w:lastRenderedPageBreak/>
        <w:t>PHỤ LỤC 02: DANH MỤC THIẾT BỊ</w:t>
      </w:r>
      <w:r w:rsidR="00F550A4" w:rsidRPr="0028536F">
        <w:rPr>
          <w:b/>
          <w:szCs w:val="28"/>
        </w:rPr>
        <w:t xml:space="preserve"> Y TẾ</w:t>
      </w:r>
    </w:p>
    <w:p w:rsidR="008D2110" w:rsidRPr="0028536F" w:rsidRDefault="008D2110" w:rsidP="002204C7">
      <w:pPr>
        <w:spacing w:before="0" w:after="120"/>
        <w:jc w:val="center"/>
        <w:rPr>
          <w:b/>
          <w:szCs w:val="28"/>
        </w:rPr>
      </w:pPr>
      <w:r w:rsidRPr="0028536F">
        <w:rPr>
          <w:b/>
          <w:szCs w:val="28"/>
        </w:rPr>
        <w:t>Mua sắm thiết bị y tế của Bệnh viện Ung Bướu năm 2025 (lần 1)</w:t>
      </w:r>
    </w:p>
    <w:p w:rsidR="00E831A2" w:rsidRPr="0028536F" w:rsidRDefault="00E831A2" w:rsidP="002204C7">
      <w:pPr>
        <w:spacing w:before="0" w:after="120"/>
        <w:jc w:val="center"/>
        <w:rPr>
          <w:bCs/>
          <w:i/>
          <w:szCs w:val="28"/>
        </w:rPr>
      </w:pPr>
      <w:r w:rsidRPr="0028536F">
        <w:rPr>
          <w:i/>
          <w:szCs w:val="28"/>
        </w:rPr>
        <w:t>Đính kèm Yêu cầu báo giá ngày         tháng          năm 2025</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2"/>
        <w:gridCol w:w="1560"/>
        <w:gridCol w:w="1831"/>
      </w:tblGrid>
      <w:tr w:rsidR="0028536F" w:rsidRPr="0028536F" w:rsidTr="002204C7">
        <w:trPr>
          <w:trHeight w:val="332"/>
          <w:tblHeader/>
        </w:trPr>
        <w:tc>
          <w:tcPr>
            <w:tcW w:w="391" w:type="pct"/>
            <w:shd w:val="clear" w:color="000000" w:fill="FFFFFF"/>
            <w:vAlign w:val="center"/>
            <w:hideMark/>
          </w:tcPr>
          <w:p w:rsidR="008D2110" w:rsidRPr="0028536F" w:rsidRDefault="008D2110" w:rsidP="002204C7">
            <w:pPr>
              <w:spacing w:line="240" w:lineRule="auto"/>
              <w:jc w:val="center"/>
              <w:rPr>
                <w:rFonts w:eastAsia="Times New Roman"/>
                <w:b/>
                <w:bCs/>
                <w:szCs w:val="26"/>
              </w:rPr>
            </w:pPr>
            <w:r w:rsidRPr="0028536F">
              <w:rPr>
                <w:rFonts w:eastAsia="Times New Roman"/>
                <w:b/>
                <w:szCs w:val="26"/>
              </w:rPr>
              <w:t>STT</w:t>
            </w:r>
          </w:p>
        </w:tc>
        <w:tc>
          <w:tcPr>
            <w:tcW w:w="2738" w:type="pct"/>
            <w:shd w:val="clear" w:color="000000" w:fill="FFFFFF"/>
            <w:vAlign w:val="center"/>
            <w:hideMark/>
          </w:tcPr>
          <w:p w:rsidR="008D2110" w:rsidRPr="0028536F" w:rsidRDefault="008D2110" w:rsidP="002204C7">
            <w:pPr>
              <w:spacing w:line="240" w:lineRule="auto"/>
              <w:jc w:val="center"/>
              <w:rPr>
                <w:rFonts w:eastAsia="Times New Roman"/>
                <w:b/>
                <w:bCs/>
                <w:szCs w:val="26"/>
              </w:rPr>
            </w:pPr>
            <w:r w:rsidRPr="0028536F">
              <w:rPr>
                <w:rFonts w:eastAsia="Times New Roman"/>
                <w:b/>
                <w:szCs w:val="26"/>
              </w:rPr>
              <w:t>Tên thiết bị</w:t>
            </w:r>
          </w:p>
        </w:tc>
        <w:tc>
          <w:tcPr>
            <w:tcW w:w="861" w:type="pct"/>
            <w:shd w:val="clear" w:color="000000" w:fill="FFFFFF"/>
            <w:vAlign w:val="center"/>
            <w:hideMark/>
          </w:tcPr>
          <w:p w:rsidR="008D2110" w:rsidRPr="0028536F" w:rsidRDefault="008D2110" w:rsidP="002204C7">
            <w:pPr>
              <w:spacing w:line="240" w:lineRule="auto"/>
              <w:jc w:val="center"/>
              <w:rPr>
                <w:rFonts w:eastAsia="Times New Roman"/>
                <w:b/>
                <w:bCs/>
                <w:szCs w:val="26"/>
              </w:rPr>
            </w:pPr>
            <w:r w:rsidRPr="0028536F">
              <w:rPr>
                <w:rFonts w:eastAsia="Times New Roman"/>
                <w:b/>
                <w:szCs w:val="26"/>
              </w:rPr>
              <w:t>Đơn vị tính</w:t>
            </w:r>
          </w:p>
        </w:tc>
        <w:tc>
          <w:tcPr>
            <w:tcW w:w="1010" w:type="pct"/>
            <w:shd w:val="clear" w:color="000000" w:fill="FFFFFF"/>
            <w:vAlign w:val="center"/>
            <w:hideMark/>
          </w:tcPr>
          <w:p w:rsidR="008D2110" w:rsidRPr="0028536F" w:rsidRDefault="008D2110" w:rsidP="002204C7">
            <w:pPr>
              <w:spacing w:line="240" w:lineRule="auto"/>
              <w:jc w:val="center"/>
              <w:rPr>
                <w:rFonts w:eastAsia="Times New Roman"/>
                <w:b/>
                <w:bCs/>
                <w:szCs w:val="26"/>
              </w:rPr>
            </w:pPr>
            <w:r w:rsidRPr="0028536F">
              <w:rPr>
                <w:rFonts w:eastAsia="Times New Roman"/>
                <w:b/>
                <w:szCs w:val="26"/>
              </w:rPr>
              <w:t>Số lượng</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1</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Hệ thống chụp cộng hưởng từ ≥ 1.5 Tesla</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Hệ thống</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2</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Hệ thống phẫu thuật nội soi tổng quát (2D, 4K-ICG)</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Hệ thống</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3</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Hệ thống phẫu thuật nội soi tổng quát (2D tích hợp 3D, 4K-ICG)</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Hệ thống</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4</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Máy siêu âm qua ngã nội soi</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Máy</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5</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Thiết bị dò tìm hạch gác</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Máy</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6</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Cân đo thành phần cơ thể</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Máy</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7</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Máy cắt cuộn</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1</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Máy</w:t>
            </w:r>
          </w:p>
        </w:tc>
      </w:tr>
      <w:tr w:rsidR="0028536F" w:rsidRPr="0028536F" w:rsidTr="002204C7">
        <w:trPr>
          <w:trHeight w:val="672"/>
          <w:tblHeader/>
        </w:trPr>
        <w:tc>
          <w:tcPr>
            <w:tcW w:w="391" w:type="pct"/>
            <w:shd w:val="clear" w:color="000000" w:fill="FFFFFF"/>
          </w:tcPr>
          <w:p w:rsidR="008D2110" w:rsidRPr="0028536F" w:rsidRDefault="008D2110" w:rsidP="002204C7">
            <w:pPr>
              <w:spacing w:line="240" w:lineRule="auto"/>
              <w:jc w:val="center"/>
              <w:rPr>
                <w:rFonts w:eastAsia="Times New Roman"/>
                <w:b/>
                <w:szCs w:val="26"/>
              </w:rPr>
            </w:pPr>
            <w:r w:rsidRPr="0028536F">
              <w:t>8</w:t>
            </w:r>
          </w:p>
        </w:tc>
        <w:tc>
          <w:tcPr>
            <w:tcW w:w="2738" w:type="pct"/>
            <w:shd w:val="clear" w:color="000000" w:fill="FFFFFF"/>
          </w:tcPr>
          <w:p w:rsidR="008D2110" w:rsidRPr="0028536F" w:rsidRDefault="008D2110" w:rsidP="002204C7">
            <w:pPr>
              <w:spacing w:line="240" w:lineRule="auto"/>
              <w:jc w:val="both"/>
              <w:rPr>
                <w:rFonts w:eastAsia="Times New Roman"/>
                <w:b/>
                <w:szCs w:val="26"/>
              </w:rPr>
            </w:pPr>
            <w:r w:rsidRPr="0028536F">
              <w:t>Máy bơm CO2</w:t>
            </w:r>
          </w:p>
        </w:tc>
        <w:tc>
          <w:tcPr>
            <w:tcW w:w="861" w:type="pct"/>
            <w:shd w:val="clear" w:color="000000" w:fill="FFFFFF"/>
          </w:tcPr>
          <w:p w:rsidR="008D2110" w:rsidRPr="0028536F" w:rsidRDefault="0047294B" w:rsidP="002204C7">
            <w:pPr>
              <w:spacing w:line="240" w:lineRule="auto"/>
              <w:jc w:val="center"/>
              <w:rPr>
                <w:rFonts w:eastAsia="Times New Roman"/>
                <w:b/>
                <w:szCs w:val="26"/>
              </w:rPr>
            </w:pPr>
            <w:r w:rsidRPr="0028536F">
              <w:t>0</w:t>
            </w:r>
            <w:r w:rsidR="008D2110" w:rsidRPr="0028536F">
              <w:t>2</w:t>
            </w:r>
          </w:p>
        </w:tc>
        <w:tc>
          <w:tcPr>
            <w:tcW w:w="1010" w:type="pct"/>
            <w:shd w:val="clear" w:color="000000" w:fill="FFFFFF"/>
          </w:tcPr>
          <w:p w:rsidR="008D2110" w:rsidRPr="0028536F" w:rsidRDefault="008D2110" w:rsidP="002204C7">
            <w:pPr>
              <w:spacing w:line="240" w:lineRule="auto"/>
              <w:jc w:val="center"/>
              <w:rPr>
                <w:rFonts w:eastAsia="Times New Roman"/>
                <w:b/>
                <w:szCs w:val="26"/>
              </w:rPr>
            </w:pPr>
            <w:r w:rsidRPr="0028536F">
              <w:t>Máy</w:t>
            </w:r>
          </w:p>
        </w:tc>
      </w:tr>
    </w:tbl>
    <w:p w:rsidR="008D2110" w:rsidRPr="0028536F" w:rsidRDefault="008D2110" w:rsidP="008D2110">
      <w:pPr>
        <w:spacing w:before="0" w:after="160" w:line="259" w:lineRule="auto"/>
      </w:pPr>
    </w:p>
    <w:p w:rsidR="008D2110" w:rsidRPr="0028536F" w:rsidRDefault="008D2110" w:rsidP="008D2110">
      <w:pPr>
        <w:spacing w:before="0" w:after="160" w:line="259" w:lineRule="auto"/>
      </w:pPr>
    </w:p>
    <w:p w:rsidR="008D2110" w:rsidRPr="0028536F" w:rsidRDefault="008D2110" w:rsidP="008D2110">
      <w:pPr>
        <w:spacing w:before="0" w:after="160" w:line="259" w:lineRule="auto"/>
      </w:pPr>
      <w:r w:rsidRPr="0028536F">
        <w:br w:type="page"/>
      </w:r>
    </w:p>
    <w:p w:rsidR="008D2110" w:rsidRPr="0028536F" w:rsidRDefault="008D2110" w:rsidP="008D2110">
      <w:pPr>
        <w:spacing w:before="0" w:after="120" w:line="240" w:lineRule="auto"/>
        <w:jc w:val="center"/>
        <w:rPr>
          <w:b/>
          <w:szCs w:val="28"/>
        </w:rPr>
      </w:pPr>
      <w:r w:rsidRPr="0028536F">
        <w:rPr>
          <w:b/>
          <w:szCs w:val="28"/>
        </w:rPr>
        <w:lastRenderedPageBreak/>
        <w:t>PHỤ LỤC 03: YÊU CẦU CẤU HÌNH, TÍNH NĂNG KỸ THUẬT</w:t>
      </w:r>
    </w:p>
    <w:p w:rsidR="005E31DB" w:rsidRPr="0028536F" w:rsidRDefault="005E31DB" w:rsidP="005E31DB">
      <w:pPr>
        <w:spacing w:before="0" w:after="120"/>
        <w:jc w:val="center"/>
        <w:rPr>
          <w:bCs/>
          <w:i/>
          <w:szCs w:val="28"/>
        </w:rPr>
      </w:pPr>
      <w:r w:rsidRPr="0028536F">
        <w:rPr>
          <w:i/>
          <w:szCs w:val="28"/>
        </w:rPr>
        <w:t>Đính kèm Yêu cầu báo giá ngày         tháng          năm 2025</w:t>
      </w:r>
    </w:p>
    <w:p w:rsidR="008D2110" w:rsidRPr="0028536F" w:rsidRDefault="008D2110" w:rsidP="002204C7">
      <w:pPr>
        <w:spacing w:before="0" w:after="120"/>
        <w:jc w:val="center"/>
        <w:rPr>
          <w:b/>
          <w:bCs/>
          <w:szCs w:val="28"/>
        </w:rPr>
      </w:pPr>
      <w:r w:rsidRPr="0028536F">
        <w:rPr>
          <w:b/>
          <w:szCs w:val="28"/>
        </w:rPr>
        <w:t>Mua sắm thiết bị y tế của Bệnh viện Ung Bướu năm 2025 (lầ</w:t>
      </w:r>
      <w:r w:rsidR="002204C7" w:rsidRPr="0028536F">
        <w:rPr>
          <w:b/>
          <w:szCs w:val="28"/>
        </w:rPr>
        <w:t>n 1)</w:t>
      </w:r>
    </w:p>
    <w:p w:rsidR="0073703F" w:rsidRPr="0028536F" w:rsidRDefault="002204C7" w:rsidP="00DA52E8">
      <w:pPr>
        <w:pStyle w:val="Heading1"/>
        <w:numPr>
          <w:ilvl w:val="0"/>
          <w:numId w:val="42"/>
        </w:numPr>
        <w:ind w:left="0" w:firstLine="567"/>
        <w:rPr>
          <w:rFonts w:ascii="Times New Roman" w:hAnsi="Times New Roman" w:cs="Times New Roman"/>
          <w:b/>
          <w:color w:val="auto"/>
          <w:sz w:val="26"/>
          <w:szCs w:val="26"/>
        </w:rPr>
      </w:pPr>
      <w:r w:rsidRPr="0028536F">
        <w:rPr>
          <w:rFonts w:ascii="Times New Roman" w:hAnsi="Times New Roman" w:cs="Times New Roman"/>
          <w:b/>
          <w:color w:val="auto"/>
          <w:sz w:val="26"/>
          <w:szCs w:val="26"/>
        </w:rPr>
        <w:t>Hệ thống chụp cộng hưởng từ ≥ 1.5 Tesla</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8113"/>
      </w:tblGrid>
      <w:tr w:rsidR="0028536F" w:rsidRPr="0028536F" w:rsidTr="002204C7">
        <w:trPr>
          <w:trHeight w:val="394"/>
          <w:tblHeader/>
        </w:trPr>
        <w:tc>
          <w:tcPr>
            <w:tcW w:w="1101" w:type="dxa"/>
            <w:vAlign w:val="center"/>
          </w:tcPr>
          <w:p w:rsidR="002204C7" w:rsidRPr="0028536F" w:rsidRDefault="002204C7" w:rsidP="002204C7">
            <w:pPr>
              <w:spacing w:after="0"/>
              <w:jc w:val="center"/>
              <w:rPr>
                <w:szCs w:val="26"/>
              </w:rPr>
            </w:pPr>
            <w:r w:rsidRPr="0028536F">
              <w:rPr>
                <w:b/>
                <w:szCs w:val="26"/>
              </w:rPr>
              <w:t>STT</w:t>
            </w:r>
          </w:p>
        </w:tc>
        <w:tc>
          <w:tcPr>
            <w:tcW w:w="8113" w:type="dxa"/>
            <w:vAlign w:val="center"/>
          </w:tcPr>
          <w:p w:rsidR="002204C7" w:rsidRPr="0028536F" w:rsidRDefault="002204C7" w:rsidP="002204C7">
            <w:pPr>
              <w:spacing w:after="0"/>
              <w:jc w:val="center"/>
              <w:rPr>
                <w:szCs w:val="26"/>
              </w:rPr>
            </w:pPr>
            <w:r w:rsidRPr="0028536F">
              <w:rPr>
                <w:b/>
                <w:szCs w:val="26"/>
              </w:rPr>
              <w:t>NỘI DUNG YÊU CẦU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I</w:t>
            </w:r>
          </w:p>
        </w:tc>
        <w:tc>
          <w:tcPr>
            <w:tcW w:w="8113" w:type="dxa"/>
            <w:vAlign w:val="center"/>
          </w:tcPr>
          <w:p w:rsidR="002204C7" w:rsidRPr="0028536F" w:rsidRDefault="002204C7" w:rsidP="002204C7">
            <w:pPr>
              <w:spacing w:after="0"/>
              <w:rPr>
                <w:szCs w:val="26"/>
              </w:rPr>
            </w:pPr>
            <w:r w:rsidRPr="0028536F">
              <w:rPr>
                <w:b/>
                <w:szCs w:val="26"/>
              </w:rPr>
              <w:t>YÊU CẦU CHUNG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1</w:t>
            </w:r>
          </w:p>
        </w:tc>
        <w:tc>
          <w:tcPr>
            <w:tcW w:w="8113" w:type="dxa"/>
            <w:vAlign w:val="center"/>
          </w:tcPr>
          <w:p w:rsidR="002204C7" w:rsidRPr="0028536F" w:rsidRDefault="002204C7" w:rsidP="002204C7">
            <w:pPr>
              <w:spacing w:after="0"/>
              <w:rPr>
                <w:szCs w:val="26"/>
              </w:rPr>
            </w:pPr>
            <w:r w:rsidRPr="0028536F">
              <w:rPr>
                <w:szCs w:val="26"/>
              </w:rPr>
              <w:t>Năm sản xuất: Sản xuất từ năm 2025 trở đi. Thiết bị mới 100%.</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2</w:t>
            </w:r>
          </w:p>
        </w:tc>
        <w:tc>
          <w:tcPr>
            <w:tcW w:w="8113" w:type="dxa"/>
            <w:vAlign w:val="center"/>
          </w:tcPr>
          <w:p w:rsidR="002204C7" w:rsidRPr="0028536F" w:rsidRDefault="002204C7" w:rsidP="002204C7">
            <w:pPr>
              <w:spacing w:after="0"/>
              <w:rPr>
                <w:szCs w:val="26"/>
              </w:rPr>
            </w:pPr>
            <w:r w:rsidRPr="0028536F">
              <w:rPr>
                <w:szCs w:val="26"/>
              </w:rPr>
              <w:t>Nhà sản xuất đạt chứng chỉ chất lượng: Đạt tiêu chuẩn ISO 13485</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3</w:t>
            </w:r>
          </w:p>
        </w:tc>
        <w:tc>
          <w:tcPr>
            <w:tcW w:w="8113" w:type="dxa"/>
            <w:vAlign w:val="center"/>
          </w:tcPr>
          <w:p w:rsidR="002204C7" w:rsidRPr="0028536F" w:rsidRDefault="002204C7" w:rsidP="002204C7">
            <w:pPr>
              <w:spacing w:after="0"/>
              <w:rPr>
                <w:szCs w:val="26"/>
              </w:rPr>
            </w:pPr>
            <w:r w:rsidRPr="0028536F">
              <w:rPr>
                <w:szCs w:val="26"/>
              </w:rPr>
              <w:t>Đạt chứng chỉ: FDA hoặc CE/EU Certificate hoặc tương đương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w:t>
            </w:r>
          </w:p>
        </w:tc>
        <w:tc>
          <w:tcPr>
            <w:tcW w:w="8113" w:type="dxa"/>
            <w:vAlign w:val="center"/>
          </w:tcPr>
          <w:p w:rsidR="002204C7" w:rsidRPr="0028536F" w:rsidRDefault="002204C7" w:rsidP="002204C7">
            <w:pPr>
              <w:spacing w:after="0"/>
              <w:rPr>
                <w:szCs w:val="26"/>
              </w:rPr>
            </w:pPr>
            <w:r w:rsidRPr="0028536F">
              <w:rPr>
                <w:szCs w:val="26"/>
              </w:rPr>
              <w:t>Nguồn điện sử dụng: Sử dụng điện áp phù hợp tại Việt Nam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5</w:t>
            </w:r>
          </w:p>
        </w:tc>
        <w:tc>
          <w:tcPr>
            <w:tcW w:w="8113" w:type="dxa"/>
            <w:vAlign w:val="center"/>
          </w:tcPr>
          <w:p w:rsidR="002204C7" w:rsidRPr="0028536F" w:rsidRDefault="002204C7" w:rsidP="002204C7">
            <w:pPr>
              <w:spacing w:after="0"/>
              <w:rPr>
                <w:szCs w:val="26"/>
              </w:rPr>
            </w:pPr>
            <w:r w:rsidRPr="0028536F">
              <w:rPr>
                <w:szCs w:val="26"/>
              </w:rPr>
              <w:t>Điều kiện hoạt động: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Nhiệt độ môi trường làm việc tối đa: ≥ 20°C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Độ ẩm môi trường làm việc tối đa: ≥ 60%</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6</w:t>
            </w:r>
          </w:p>
        </w:tc>
        <w:tc>
          <w:tcPr>
            <w:tcW w:w="8113" w:type="dxa"/>
            <w:vAlign w:val="center"/>
          </w:tcPr>
          <w:p w:rsidR="002204C7" w:rsidRPr="0028536F" w:rsidRDefault="002204C7" w:rsidP="002204C7">
            <w:pPr>
              <w:spacing w:after="0"/>
              <w:rPr>
                <w:szCs w:val="26"/>
              </w:rPr>
            </w:pPr>
            <w:r w:rsidRPr="0028536F">
              <w:rPr>
                <w:szCs w:val="26"/>
              </w:rPr>
              <w:t>Xuất xứ (máy chính) từ một trong các quốc gia thuộc nhóm G7</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II</w:t>
            </w:r>
          </w:p>
        </w:tc>
        <w:tc>
          <w:tcPr>
            <w:tcW w:w="8113" w:type="dxa"/>
            <w:vAlign w:val="center"/>
          </w:tcPr>
          <w:p w:rsidR="002204C7" w:rsidRPr="0028536F" w:rsidRDefault="002204C7" w:rsidP="002204C7">
            <w:pPr>
              <w:spacing w:after="0"/>
              <w:rPr>
                <w:szCs w:val="26"/>
              </w:rPr>
            </w:pPr>
            <w:r w:rsidRPr="0028536F">
              <w:rPr>
                <w:b/>
                <w:szCs w:val="26"/>
              </w:rPr>
              <w:t>YÊU CẦU CẤU HÌNH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Hệ thống chụp cộng hưởng từ ≥ 1.5 Tesla khoang máy rộng kèm đầy đủ phụ kiện tiêu chuẩn cấu hình tối thiểu gồm: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w:t>
            </w:r>
          </w:p>
        </w:tc>
        <w:tc>
          <w:tcPr>
            <w:tcW w:w="8113" w:type="dxa"/>
            <w:vAlign w:val="center"/>
          </w:tcPr>
          <w:p w:rsidR="002204C7" w:rsidRPr="0028536F" w:rsidRDefault="002204C7" w:rsidP="002204C7">
            <w:pPr>
              <w:spacing w:after="0"/>
              <w:rPr>
                <w:szCs w:val="26"/>
              </w:rPr>
            </w:pPr>
            <w:r w:rsidRPr="0028536F">
              <w:rPr>
                <w:b/>
                <w:szCs w:val="26"/>
              </w:rPr>
              <w:t>Phần cứng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Máy chính:</w:t>
            </w:r>
            <w:r w:rsidRPr="0028536F">
              <w:rPr>
                <w:szCs w:val="26"/>
              </w:rPr>
              <w:br/>
              <w:t>+ Khối từ: 01 hệ thống</w:t>
            </w:r>
            <w:r w:rsidRPr="0028536F">
              <w:rPr>
                <w:szCs w:val="26"/>
              </w:rPr>
              <w:br/>
              <w:t>+ Bộ chênh từ: 01 hệ thống</w:t>
            </w:r>
            <w:r w:rsidRPr="0028536F">
              <w:rPr>
                <w:szCs w:val="26"/>
              </w:rPr>
              <w:br/>
              <w:t>+ Bộ thu phát sóng RF: 01 hệ thống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các cuộn thu kèm phụ kiện tiêu chuẩn đồng bộ, tối thiểu gồm: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toàn thân tích hợp với khối từ: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đầu - cổ: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cột sống: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thân trước dạng mềm: Số lượng cuộn chụp cung cấp đảm bảo độ bao phủ theo hai chiều cho thu hình bụng – chậu trong một lần định vị : ≥ 60cm x 50cm: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đa năng cỡ lớn: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đa năng cỡ trung/cỡ nhỏ: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Cuộn thu vú có hỗ trợ sinh thiết vú: 01 cuộn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Bàn bệnh nhân: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điều khiển và xử lý hình ảnh: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tái tạo hình ảnh: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trạm làm việc chuyên dụng: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2</w:t>
            </w:r>
          </w:p>
        </w:tc>
        <w:tc>
          <w:tcPr>
            <w:tcW w:w="8113" w:type="dxa"/>
            <w:vAlign w:val="center"/>
          </w:tcPr>
          <w:p w:rsidR="002204C7" w:rsidRPr="0028536F" w:rsidRDefault="002204C7" w:rsidP="002204C7">
            <w:pPr>
              <w:spacing w:after="0"/>
              <w:rPr>
                <w:szCs w:val="26"/>
              </w:rPr>
            </w:pPr>
            <w:r w:rsidRPr="0028536F">
              <w:rPr>
                <w:b/>
                <w:szCs w:val="26"/>
              </w:rPr>
              <w:t>Phần mềm ứng dụng lâm sàng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phần mềm, ứng dụng, chức năng thiết yếu: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sọ não - thần kinh: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thân (bụng, chậu):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tim: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mạch máu: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chấn thương chỉnh hình: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khảo sát ung bướu: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nhi khoa: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vú chuyên sâu: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phổ đơn điểm và đa điểm: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chẩn đoán hỏng hóc từ xa: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giảm ồn tiêu chuẩn: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3</w:t>
            </w:r>
          </w:p>
        </w:tc>
        <w:tc>
          <w:tcPr>
            <w:tcW w:w="8113" w:type="dxa"/>
            <w:vAlign w:val="center"/>
          </w:tcPr>
          <w:p w:rsidR="002204C7" w:rsidRPr="0028536F" w:rsidRDefault="002204C7" w:rsidP="002204C7">
            <w:pPr>
              <w:spacing w:after="0"/>
              <w:rPr>
                <w:szCs w:val="26"/>
              </w:rPr>
            </w:pPr>
            <w:r w:rsidRPr="0028536F">
              <w:rPr>
                <w:b/>
                <w:szCs w:val="26"/>
              </w:rPr>
              <w:t>Các phần mềm, chức năng nâng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tái tạo ảnh sử dụng trí tuệ nhân tạo học sâu - deep learning áp dụng trên dữ liệu thô để loại bỏ xảo ảnh, cung cấp tỷ lệ tín hiệu SNR và độ sắc nét cao :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tự động nhận dạng giải phẫu, chỉ định/ đặt các lát cắt thu ảnh cho chụp MRI não và khớp gối: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tăng tốc bằng công nghệ Compressed Sensing dựa trên lấy rời rạc: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tăng tốc chụp 3D khu trú giải phẫu (giảm FOV)/ hoặc tương đương: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tăng tốc thu hình đồng thời nhiều lát cắt tại nhiều vị trí khác nhau: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giảm ồn bằng công nghệ xung 3D TE siêu nhanh (UTE) hoặc zero TE hoặc tương đương: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khu trú giải phẫu trường FOV nhỏ kích thích có chọn lọc: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khảo sát khuếch tán tổng hợp tạo nhiều giá trị b (synthetic DWI) chỉ trong một lần chụp, giá trị b cao :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với tự động hiệu chỉnh chuyển động, hiệu chỉnh méo ảnh, giảm xảo ảnh do nhạy từ: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và sức căng khuếch tán dạng multi shot với thực hiện đọc phân đoạn :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đơn pha lấy mẫu dạng xuyên tâm stack of star bù trừ chuyển động, bệnh nhân không nín thở: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động học lấy mẫu xuyên tâm stack of star bù trù chuyển động, bệnh nhân không nín thở: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chiệu chỉnh chuyển động hoặc chống rung: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nhạy từ (susceptibility weight) cho khảo sát mạch máu não, vôi hóa não, tích tụ sắt trong não: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sức căng khuếch tán (DTI), hậu xử lý dựng hình 3D bó sợi thần kinh: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tưới máu não 3D không sử dụng thuốc tương phản, tính toán định lượng dòng máu não (CBF):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hiệu chỉnh chuyển động prospective 3D dựa trên điều hướng theo thời gian thực: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khảo sát định lượng gan nhiễm mỡ (triglyceride), và quá tải sắt: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bằng kỹ thuật DIXON: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động học 4D độ phân giải thời gian cao (hoặc 3D time resolve):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khảo sát thành mạch: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động học mạch máu 4D (hoặc 3D time resolved):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mạch máu không sử dụng thuốc tương phản, cho khảo sát mạch máu não, động mạch thận, và mạch ngoại biên: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giảm xảo ảnh do kim loại (kim loại có điều kiện):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thu nhận và hậu xử lý dựng bản đồ màu T2 khảo sát thoái sụn khớp: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4</w:t>
            </w:r>
          </w:p>
        </w:tc>
        <w:tc>
          <w:tcPr>
            <w:tcW w:w="8113" w:type="dxa"/>
            <w:vAlign w:val="center"/>
          </w:tcPr>
          <w:p w:rsidR="002204C7" w:rsidRPr="0028536F" w:rsidRDefault="002204C7" w:rsidP="002204C7">
            <w:pPr>
              <w:spacing w:after="0"/>
              <w:rPr>
                <w:szCs w:val="26"/>
              </w:rPr>
            </w:pPr>
            <w:r w:rsidRPr="0028536F">
              <w:rPr>
                <w:b/>
                <w:szCs w:val="26"/>
              </w:rPr>
              <w:t>Phần mềm trên máy tính trạm làm việc xử lý hình ảnh chuyên dụng: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chuyên dụng khảo sát và phân tích dữ liệu MRI: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phân tích dữ liệu tưới máu não có thuốc và không thuốc, dựng bó sợi thần kinh: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Phân tích dữ liệu động học cho vùng thân (vú, bụng, chậu):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khảo sát dữ liệu MRI động học/ tưới máu, tính thấm ktrans: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chức năng khảo sát, theo dõi tiến triển Ung bướu: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chức năng khảo sát MRI tiền liệt tuyến theo PI-RADS: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5</w:t>
            </w:r>
          </w:p>
        </w:tc>
        <w:tc>
          <w:tcPr>
            <w:tcW w:w="8113" w:type="dxa"/>
            <w:vAlign w:val="center"/>
          </w:tcPr>
          <w:p w:rsidR="002204C7" w:rsidRPr="0028536F" w:rsidRDefault="002204C7" w:rsidP="002204C7">
            <w:pPr>
              <w:spacing w:after="0"/>
              <w:rPr>
                <w:szCs w:val="26"/>
              </w:rPr>
            </w:pPr>
            <w:r w:rsidRPr="0028536F">
              <w:rPr>
                <w:b/>
                <w:szCs w:val="26"/>
              </w:rPr>
              <w:t>Các phụ kiện tiêu chuẩn của hệ thống và các thiết bị phụ trợ:</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làm lạnh khối từ: 01 hệ thống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điều hòa đủ công suất cho phòng chụp, phòng điều khiển và phòng kỹ thuật: 01 hệ thống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Lồng chắn sóng RF (bao gồm cửa sổ quan sát, cửa ra vào, nội thất và tranh trần):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Tủ điện cấp nguồn 3 pha cho toàn bộ hệ thống và máy móc, thiết bị phụ trợ: 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theo dõi helium của khối từ: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theo dõi và cảnh báo nồng độ Oxy trong phòng chụp: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đàm thoại hai chiều với bệnh nhân từ phòng điều khiển vào phòng chụp: 01 hệ thống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Hệ thống âm nhạc và tai nghe trợ giúp bệnh nhân: 01 hệ thống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thu nhận tín hiệu sinh lý bệnh nhân: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laser định vị bệnh nhân tích hợp khoang máy: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Camera và màn hình quan sát bệnh nhân từ phòng điều khiển: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Phantom cân chỉnh máy: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Phụ kiện hỗ trợ định vị bệnh nhân: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bàn để máy tính điều khiển và máy trạm làm việc: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Tủ đựng cuộn chụp, phantom: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Xe đẩy bệnh nhân: 01 chiếc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Cáng đẩy bệnh nhân: 01 chiếc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Máy dò kim loại cầm tay: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Nhiệt ẩm kế: 03 chiếc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Bình cứu hỏa tương thích từ trường 1.5T: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lưu điện UPS online cho hệ thống: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Máy bơm tiêm chuyên dụng cho MRI: 01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Tài liệu hướng dẫn sử dụng Tiếng Anh và Tiếng Việt: 01 bộ</w:t>
            </w:r>
          </w:p>
        </w:tc>
      </w:tr>
      <w:tr w:rsidR="0028536F" w:rsidRPr="0028536F" w:rsidTr="002204C7">
        <w:trPr>
          <w:trHeight w:val="394"/>
        </w:trPr>
        <w:tc>
          <w:tcPr>
            <w:tcW w:w="1101" w:type="dxa"/>
            <w:vAlign w:val="center"/>
          </w:tcPr>
          <w:p w:rsidR="00632228" w:rsidRPr="0028536F" w:rsidRDefault="00632228" w:rsidP="002204C7">
            <w:pPr>
              <w:spacing w:after="0"/>
              <w:jc w:val="center"/>
              <w:rPr>
                <w:szCs w:val="26"/>
              </w:rPr>
            </w:pPr>
          </w:p>
        </w:tc>
        <w:tc>
          <w:tcPr>
            <w:tcW w:w="8113" w:type="dxa"/>
            <w:vAlign w:val="center"/>
          </w:tcPr>
          <w:p w:rsidR="00632228" w:rsidRPr="0028536F" w:rsidRDefault="00632228" w:rsidP="002204C7">
            <w:pPr>
              <w:spacing w:after="0"/>
              <w:rPr>
                <w:szCs w:val="26"/>
              </w:rPr>
            </w:pPr>
            <w:r w:rsidRPr="0028536F">
              <w:rPr>
                <w:szCs w:val="26"/>
              </w:rPr>
              <w:t>Gói cải tạo/sửa chữa lắp đặt hoàn thiện cho khu vực đặt máy, phòng điều khiển, phòng kỹ thuật: 01 gói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III</w:t>
            </w:r>
          </w:p>
        </w:tc>
        <w:tc>
          <w:tcPr>
            <w:tcW w:w="8113" w:type="dxa"/>
            <w:vAlign w:val="center"/>
          </w:tcPr>
          <w:p w:rsidR="002204C7" w:rsidRPr="0028536F" w:rsidRDefault="002204C7" w:rsidP="002204C7">
            <w:pPr>
              <w:spacing w:after="0"/>
              <w:rPr>
                <w:szCs w:val="26"/>
              </w:rPr>
            </w:pPr>
            <w:r w:rsidRPr="0028536F">
              <w:rPr>
                <w:b/>
                <w:szCs w:val="26"/>
              </w:rPr>
              <w:t>YÊU CẦU CHỈ TIÊU KỸ THUẬT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w:t>
            </w:r>
          </w:p>
        </w:tc>
        <w:tc>
          <w:tcPr>
            <w:tcW w:w="8113" w:type="dxa"/>
            <w:vAlign w:val="center"/>
          </w:tcPr>
          <w:p w:rsidR="002204C7" w:rsidRPr="0028536F" w:rsidRDefault="002204C7" w:rsidP="002204C7">
            <w:pPr>
              <w:spacing w:after="0"/>
              <w:rPr>
                <w:szCs w:val="26"/>
              </w:rPr>
            </w:pPr>
            <w:r w:rsidRPr="0028536F">
              <w:rPr>
                <w:b/>
                <w:szCs w:val="26"/>
              </w:rPr>
              <w:t>Khối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Loại khối từ: siêu dẫn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Độ lớn từ trường: ≥ 1.5 Tesla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Trường chụp tối đa: ≥ 50 cm x 50 cm x 50 cm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Đường kính khoang chụp bệnh nhân: ≥ 70 cm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Độ đồng nhất từ trường đặc trưng: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Phương pháp đo trên ≥ 20 điểm mỗi mặt phẳng, đo trên ≥ 20 mặt phẳng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Với đường kính khối cầu 10 cm: ≤ 0,009 ppm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Với đường kính khối cầu 20 cm: ≤ 0,035 ppm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Với đường kính khối cầu 30 cm: ≤ 0,1 ppm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Với đường kính khối cầu 40 cm: ≤ 0,7 ppm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Với đường kính khối cầu 50 cm: ≤ 5,5 ppm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Chêm từ: chủ động và bị động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công nghệ không thoát khí Heli (Zero Boil Off)</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Số lượng bảng điều khiển trên khoang máy: ≥ 2 bảng bố trí hai bên khoang máy</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Màn hình chạm hiển thị thông tin và biểu diễn thông số sinh lý bệnh nhân: ≥ 2 màn hình bố trí hai bên khoang máy</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2</w:t>
            </w:r>
          </w:p>
        </w:tc>
        <w:tc>
          <w:tcPr>
            <w:tcW w:w="8113" w:type="dxa"/>
            <w:vAlign w:val="center"/>
          </w:tcPr>
          <w:p w:rsidR="002204C7" w:rsidRPr="0028536F" w:rsidRDefault="002204C7" w:rsidP="002204C7">
            <w:pPr>
              <w:spacing w:after="0"/>
              <w:rPr>
                <w:szCs w:val="26"/>
              </w:rPr>
            </w:pPr>
            <w:r w:rsidRPr="0028536F">
              <w:rPr>
                <w:b/>
                <w:szCs w:val="26"/>
              </w:rPr>
              <w:t>Bộ chênh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Chu trình hoạt động: ≥ 100%</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Biên độ chênh từ tối đa trên mỗi trục: ≥ 35 mT/m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Tốc độ xoay tối đa trên mỗi trục: ≥ 150 T/m/s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Các kĩ thuật tạo hình và thông số chụp quét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Xung hồi âm Spin Echo (SE)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phục hồi (TR) tối thiểu (ma trận 256 x 256): ≤ 4,0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hồi âm (TE) tối thiểu (ma trận 256 x 256): ≤ 2,2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Xung hồi âm 2D Gradient Echo (GRE)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phục hồi (TR) tối thiểu (ma trận 256 x 256): ≤ 1,2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hồi âm (TE) tối thiểu (ma trận 256 x 256): ≤ 0,23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Xung hồi âm 3D Gradient Echo (GRE)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phục hồi (TR) tối thiểu (ma trận 256 x 256): ≤ 1,0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hồi âm (TE) tối thiểu (ma trận 256 x 256): ≤ 0,23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Xung tạo hình hồi âm đa diện EPI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phục hồi (TR) tối thiểu (ma trận 256): ≤ 5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hồi âm (TE) tối thiểu (ma trận 256): ≤ 1,6 ms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Tạo hình khuếch tán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Giá trị b tối đa: ≥ 10.000 giây/mm2</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Hướng khuếch tán sợi trục tối đa: ≥ 256 hướng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Các thông số độ phân giải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Trường chụp tối thiểu: ≤ 5 mm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Độ dày lát cắt 2D mỏng nhất: ≤ 0,1 mm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Độ dày lát cắt 3D mỏng nhất: ≤ 0,1 mm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Ma trận ảnh tối đa: ≥ 1024</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3</w:t>
            </w:r>
          </w:p>
        </w:tc>
        <w:tc>
          <w:tcPr>
            <w:tcW w:w="8113" w:type="dxa"/>
            <w:vAlign w:val="center"/>
          </w:tcPr>
          <w:p w:rsidR="002204C7" w:rsidRPr="0028536F" w:rsidRDefault="002204C7" w:rsidP="002204C7">
            <w:pPr>
              <w:spacing w:after="0"/>
              <w:rPr>
                <w:szCs w:val="26"/>
              </w:rPr>
            </w:pPr>
            <w:r w:rsidRPr="0028536F">
              <w:rPr>
                <w:b/>
                <w:szCs w:val="26"/>
              </w:rPr>
              <w:t>Bộ thu phát sóng RF</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Công nghệ số hoá tín hiệu RF trực tiếp trong phòng chụp cho mọi dữ liệu thu nhận được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Số kênh thu độc lập đồng thời trong 1 trường chụp FOV bàn không dịch chuyển, mỗi kênh tạo ra một phần hình ảnh độc lập: ≥ 64 kênh.</w:t>
            </w:r>
            <w:r w:rsidRPr="0028536F">
              <w:rPr>
                <w:szCs w:val="26"/>
              </w:rPr>
              <w:br/>
              <w:t>Hoặc</w:t>
            </w:r>
            <w:r w:rsidRPr="0028536F">
              <w:rPr>
                <w:szCs w:val="26"/>
              </w:rPr>
              <w:br/>
              <w:t>trường hợp số hóa tại cuộn chụp (coil) phải đảm bảo số kênh thu kết hợp từ các cuộn chụp trong 1 FOV ≥ 64 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Tần số lấy mẫu: ≥ 80 MHz</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Độ phân giải thu nhận: ≥ 32 bit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Công suất phát tối đa: ≥ 16 kW</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4</w:t>
            </w:r>
          </w:p>
        </w:tc>
        <w:tc>
          <w:tcPr>
            <w:tcW w:w="8113" w:type="dxa"/>
            <w:vAlign w:val="center"/>
          </w:tcPr>
          <w:p w:rsidR="002204C7" w:rsidRPr="0028536F" w:rsidRDefault="002204C7" w:rsidP="002204C7">
            <w:pPr>
              <w:spacing w:after="0"/>
              <w:rPr>
                <w:szCs w:val="26"/>
              </w:rPr>
            </w:pPr>
            <w:r w:rsidRPr="0028536F">
              <w:rPr>
                <w:b/>
                <w:szCs w:val="26"/>
              </w:rPr>
              <w:t>Bộ các cuộn thu kèm phụ kiện tiêu chuẩn đồng bộ: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4.1</w:t>
            </w:r>
          </w:p>
        </w:tc>
        <w:tc>
          <w:tcPr>
            <w:tcW w:w="8113" w:type="dxa"/>
            <w:vAlign w:val="center"/>
          </w:tcPr>
          <w:p w:rsidR="002204C7" w:rsidRPr="0028536F" w:rsidRDefault="002204C7" w:rsidP="002204C7">
            <w:pPr>
              <w:spacing w:after="0"/>
              <w:rPr>
                <w:szCs w:val="26"/>
              </w:rPr>
            </w:pPr>
            <w:r w:rsidRPr="0028536F">
              <w:rPr>
                <w:szCs w:val="26"/>
              </w:rPr>
              <w:t>Cuộn thu toàn thân tích hợp với khối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Công nghệ thu phát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4.2</w:t>
            </w:r>
          </w:p>
        </w:tc>
        <w:tc>
          <w:tcPr>
            <w:tcW w:w="8113" w:type="dxa"/>
            <w:vAlign w:val="center"/>
          </w:tcPr>
          <w:p w:rsidR="002204C7" w:rsidRPr="0028536F" w:rsidRDefault="002204C7" w:rsidP="002204C7">
            <w:pPr>
              <w:spacing w:after="0"/>
              <w:rPr>
                <w:szCs w:val="26"/>
              </w:rPr>
            </w:pPr>
            <w:r w:rsidRPr="0028536F">
              <w:rPr>
                <w:szCs w:val="26"/>
              </w:rPr>
              <w:t>Cuộn thu đầu - cổ</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20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kênh thu/phần tử tối đa trong một FOV khi kết hợp cuộn thu: ≥ 40 kênh/phần tử</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4.3</w:t>
            </w:r>
          </w:p>
        </w:tc>
        <w:tc>
          <w:tcPr>
            <w:tcW w:w="8113" w:type="dxa"/>
            <w:vAlign w:val="center"/>
          </w:tcPr>
          <w:p w:rsidR="002204C7" w:rsidRPr="0028536F" w:rsidRDefault="002204C7" w:rsidP="002204C7">
            <w:pPr>
              <w:spacing w:after="0"/>
              <w:rPr>
                <w:szCs w:val="26"/>
              </w:rPr>
            </w:pPr>
            <w:r w:rsidRPr="0028536F">
              <w:rPr>
                <w:szCs w:val="26"/>
              </w:rPr>
              <w:t>Cuộn thu thân sau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Độ bao phủ theo chiều dài bệnh nhân: ≥ 100 cm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32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Số kênh (hoặc số phần tử) lớn nhất có trong một trường chụp (FOV) khi kết hợp với cuộn chụp khác: ≥ 40</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4.4</w:t>
            </w:r>
          </w:p>
        </w:tc>
        <w:tc>
          <w:tcPr>
            <w:tcW w:w="8113" w:type="dxa"/>
            <w:vAlign w:val="center"/>
          </w:tcPr>
          <w:p w:rsidR="002204C7" w:rsidRPr="0028536F" w:rsidRDefault="002204C7" w:rsidP="002204C7">
            <w:pPr>
              <w:spacing w:after="0"/>
              <w:rPr>
                <w:szCs w:val="26"/>
              </w:rPr>
            </w:pPr>
            <w:r w:rsidRPr="0028536F">
              <w:rPr>
                <w:szCs w:val="26"/>
              </w:rPr>
              <w:t>Cuộn thu thân trước dạng mềm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16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kênh (hoặc số phần tử) lớn nhất có trong một trường chụp (FOV) khi kết hợp với cuộn chụp khác: ≥ 45.</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Độ bao phủ thu ảnh của cuộn chụp theo hai chiều trong một lần định vị: ≥ 60cm x 50cm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Dùng kết hợp với cuộn thu cột sống để thu hình ngực, bụng, chậu</w:t>
            </w:r>
          </w:p>
        </w:tc>
      </w:tr>
      <w:tr w:rsidR="0028536F" w:rsidRPr="0028536F" w:rsidTr="002204C7">
        <w:trPr>
          <w:trHeight w:val="394"/>
        </w:trPr>
        <w:tc>
          <w:tcPr>
            <w:tcW w:w="1101" w:type="dxa"/>
            <w:vAlign w:val="center"/>
          </w:tcPr>
          <w:p w:rsidR="002204C7" w:rsidRPr="0028536F" w:rsidRDefault="002204C7" w:rsidP="002204C7">
            <w:pPr>
              <w:spacing w:after="0"/>
              <w:jc w:val="center"/>
              <w:rPr>
                <w:b/>
                <w:bCs/>
                <w:szCs w:val="26"/>
              </w:rPr>
            </w:pPr>
            <w:r w:rsidRPr="0028536F">
              <w:rPr>
                <w:b/>
                <w:bCs/>
                <w:szCs w:val="26"/>
              </w:rPr>
              <w:t>TÍNH NĂNG ƯU VIỆT</w:t>
            </w:r>
          </w:p>
        </w:tc>
        <w:tc>
          <w:tcPr>
            <w:tcW w:w="8113" w:type="dxa"/>
            <w:vAlign w:val="center"/>
          </w:tcPr>
          <w:p w:rsidR="002204C7" w:rsidRPr="0028536F" w:rsidRDefault="002204C7" w:rsidP="002204C7">
            <w:pPr>
              <w:spacing w:after="0"/>
              <w:rPr>
                <w:szCs w:val="26"/>
              </w:rPr>
            </w:pPr>
            <w:r w:rsidRPr="0028536F">
              <w:rPr>
                <w:szCs w:val="26"/>
              </w:rPr>
              <w:t>+ Sử dụng 1 cuộn thu giúp linh hoạt trong quá trình sử dụng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4.5</w:t>
            </w:r>
          </w:p>
        </w:tc>
        <w:tc>
          <w:tcPr>
            <w:tcW w:w="8113" w:type="dxa"/>
            <w:vAlign w:val="center"/>
          </w:tcPr>
          <w:p w:rsidR="002204C7" w:rsidRPr="0028536F" w:rsidRDefault="002204C7" w:rsidP="002204C7">
            <w:pPr>
              <w:spacing w:after="0"/>
              <w:rPr>
                <w:szCs w:val="26"/>
              </w:rPr>
            </w:pPr>
            <w:r w:rsidRPr="0028536F">
              <w:rPr>
                <w:szCs w:val="26"/>
              </w:rPr>
              <w:t>Cuộn chụp đa năng cỡ lớn: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16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4.6</w:t>
            </w:r>
          </w:p>
        </w:tc>
        <w:tc>
          <w:tcPr>
            <w:tcW w:w="8113" w:type="dxa"/>
            <w:vAlign w:val="center"/>
          </w:tcPr>
          <w:p w:rsidR="002204C7" w:rsidRPr="0028536F" w:rsidRDefault="002204C7" w:rsidP="002204C7">
            <w:pPr>
              <w:spacing w:after="0"/>
              <w:rPr>
                <w:szCs w:val="26"/>
              </w:rPr>
            </w:pPr>
            <w:r w:rsidRPr="0028536F">
              <w:rPr>
                <w:szCs w:val="26"/>
              </w:rPr>
              <w:t>Cuộn thu đa năng cao cấp cỡ vừa/ nhỏ:</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16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4.7</w:t>
            </w:r>
          </w:p>
        </w:tc>
        <w:tc>
          <w:tcPr>
            <w:tcW w:w="8113" w:type="dxa"/>
            <w:vAlign w:val="center"/>
          </w:tcPr>
          <w:p w:rsidR="002204C7" w:rsidRPr="0028536F" w:rsidRDefault="002204C7" w:rsidP="002204C7">
            <w:pPr>
              <w:spacing w:after="0"/>
              <w:rPr>
                <w:szCs w:val="26"/>
              </w:rPr>
            </w:pPr>
            <w:r w:rsidRPr="0028536F">
              <w:rPr>
                <w:szCs w:val="26"/>
              </w:rPr>
              <w:t>Cuộn thu vú có hỗ trợ sinh thiết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phần tử/kênh thu độc lập của cuộn thu: ≥ 8 phần tử/kênh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Có cửa sổ hỗ trợ thực hiện sinh thiết vú.</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5</w:t>
            </w:r>
          </w:p>
        </w:tc>
        <w:tc>
          <w:tcPr>
            <w:tcW w:w="8113" w:type="dxa"/>
            <w:vAlign w:val="center"/>
          </w:tcPr>
          <w:p w:rsidR="002204C7" w:rsidRPr="0028536F" w:rsidRDefault="002204C7" w:rsidP="002204C7">
            <w:pPr>
              <w:spacing w:after="0"/>
              <w:rPr>
                <w:szCs w:val="26"/>
              </w:rPr>
            </w:pPr>
            <w:r w:rsidRPr="0028536F">
              <w:rPr>
                <w:b/>
                <w:szCs w:val="26"/>
              </w:rPr>
              <w:t>Bàn bệnh nhân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Tải trọng bệnh nhân tối đa: ≥ 250 kg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Chiều cao bàn thấp nhất: ≤ 60 cm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Khoảng dịch chuyển dọc bàn tối đa: ≥ 2600 mm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Khoảng chụp tối đa: ≥ 1800 mm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Bàn có thể di chuyển với nhiều tốc độ: ≥ 2 tốc độ</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6</w:t>
            </w:r>
          </w:p>
        </w:tc>
        <w:tc>
          <w:tcPr>
            <w:tcW w:w="8113" w:type="dxa"/>
            <w:vAlign w:val="center"/>
          </w:tcPr>
          <w:p w:rsidR="002204C7" w:rsidRPr="0028536F" w:rsidRDefault="002204C7" w:rsidP="002204C7">
            <w:pPr>
              <w:spacing w:after="0"/>
              <w:rPr>
                <w:szCs w:val="26"/>
              </w:rPr>
            </w:pPr>
            <w:r w:rsidRPr="0028536F">
              <w:rPr>
                <w:b/>
                <w:szCs w:val="26"/>
              </w:rPr>
              <w:t>Hệ thống điều khiển và xử lý hình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xử lý Intel Xeon hoặc tương đương, có tốc độ: ≥ 3,0 GHz</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Dung lượng bộ nhớ RAM: ≥ 64 GB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Dung lượng ổ cứng: ≥ 1024 GB SSD</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ổ đĩa CD/DVD</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Màn hình LCD màu: ≥ 23 inch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Độ phân giải: ≥ 1920 x 1200</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Kết nối mạng DICOM, tối thiểu gồm: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DICOM – gửi/ nhận hình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DICOM – yêu cầu/ gọi hình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DICOM – In phim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DICOM – (worklist) danh sách bệnh nhân – kết nối với mạng thông tin bệnh viện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7</w:t>
            </w:r>
          </w:p>
        </w:tc>
        <w:tc>
          <w:tcPr>
            <w:tcW w:w="8113" w:type="dxa"/>
            <w:vAlign w:val="center"/>
          </w:tcPr>
          <w:p w:rsidR="002204C7" w:rsidRPr="0028536F" w:rsidRDefault="002204C7" w:rsidP="002204C7">
            <w:pPr>
              <w:spacing w:after="0"/>
              <w:rPr>
                <w:szCs w:val="26"/>
              </w:rPr>
            </w:pPr>
            <w:r w:rsidRPr="0028536F">
              <w:rPr>
                <w:b/>
                <w:szCs w:val="26"/>
              </w:rPr>
              <w:t>Hệ thống tái tạo hình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xử lý Dual Intel Xeon hoặc tương đương, có tốc độ: ≥ 2,0 GHz</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Dung lượng bộ nhớ RAM: ≥ 128 GB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Dung lượng ổ cứng: ≥ 900 GB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Bộ xử lý hình ảnh trung tâm GPU: Có</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Tốc độ tái tạo ảnh (ma trận 256 x 256) trên toàn FOV (full FOV): ≥ 55000 FFT/ giây (hoặc tái tạo/ giây)</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w:t>
            </w:r>
          </w:p>
        </w:tc>
        <w:tc>
          <w:tcPr>
            <w:tcW w:w="8113" w:type="dxa"/>
            <w:vAlign w:val="center"/>
          </w:tcPr>
          <w:p w:rsidR="002204C7" w:rsidRPr="0028536F" w:rsidRDefault="002204C7" w:rsidP="002204C7">
            <w:pPr>
              <w:spacing w:after="0"/>
              <w:rPr>
                <w:szCs w:val="26"/>
              </w:rPr>
            </w:pPr>
            <w:r w:rsidRPr="0028536F">
              <w:rPr>
                <w:b/>
                <w:szCs w:val="26"/>
              </w:rPr>
              <w:t>Phần mềm, ứng dụng tiêu chuẩn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8.1</w:t>
            </w:r>
          </w:p>
        </w:tc>
        <w:tc>
          <w:tcPr>
            <w:tcW w:w="8113" w:type="dxa"/>
            <w:vAlign w:val="center"/>
          </w:tcPr>
          <w:p w:rsidR="002204C7" w:rsidRPr="0028536F" w:rsidRDefault="002204C7" w:rsidP="002204C7">
            <w:pPr>
              <w:spacing w:after="0"/>
              <w:rPr>
                <w:szCs w:val="26"/>
              </w:rPr>
            </w:pPr>
            <w:r w:rsidRPr="0028536F">
              <w:rPr>
                <w:b/>
                <w:szCs w:val="26"/>
              </w:rPr>
              <w:t>Các phần mềm, ứng dụng, chức năng thiết yếu: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chế độ chụp đặt cổng (gating)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thu ảnh song song giúp chụp MRI nhanh: Có ≥ 2 kỹ thuật thu ảnh song song.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đặc tính hiển thị ảnh: Thu/phóng, di ảnh, lật ảnh, xoay ảnh, cuộn ảnh, so sánh, hiển thị ảnh dạng Cine, ghi chú, các công cụ đo đạc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kỹ thuật khử/ xóa mỡ: ≥ 5 kỹ thuật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Các ứng dụng/ chức năng thao tác dòng công việc: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Cung cấp các giao thức chụp ảnh; thực hiện thu ảnh định vị; quét thu ảnh; hậu xử lý ảnh; in phim; lưu trữ ảnh; kết nối mạng.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Các chức năng hậu xử lý</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Tái định dạng đa mặt phẳng (MPR).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Dựng hình MR dạng thể tích 3D.</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Thể hiện ảnh dạng MIP.</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Khảo sát dữ liệu MRI khuếch tán, tạo bản đồ ADC.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Khảo sát dữ liệu MRI sức căng khuếch tán (DTI), dựng bó sợi thần kinh.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Khảo sát dữ liệu MRI chức năng (fMRI) (mức oxy máu).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Khảo sát dữ liệu MRI động học, dựng các bản đồ tham số tham số.</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Phân tích dữ liệu não động học có thuốc và không thuốc, cung cấp bản đồ dòng máu não (CBF).</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Khảo sát dữ liệu MRI phổ.</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Tạo các bản đồ màu T2 khảo sát thoái hóa sụn khớp</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Tạo bản đồ màu T2* khảo sát quá tải sắt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Kết nối DICOM: DICOM - gửi/ nhận hình; DICOM - yêu cầu/ gọi lại hình; DICOM – in; DICOM – Worklist; DICOM – lưu trữ.</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8.2</w:t>
            </w:r>
          </w:p>
        </w:tc>
        <w:tc>
          <w:tcPr>
            <w:tcW w:w="8113" w:type="dxa"/>
            <w:vAlign w:val="center"/>
          </w:tcPr>
          <w:p w:rsidR="002204C7" w:rsidRPr="0028536F" w:rsidRDefault="002204C7" w:rsidP="002204C7">
            <w:pPr>
              <w:spacing w:after="0"/>
              <w:rPr>
                <w:szCs w:val="26"/>
              </w:rPr>
            </w:pPr>
            <w:r w:rsidRPr="0028536F">
              <w:rPr>
                <w:b/>
                <w:szCs w:val="26"/>
              </w:rPr>
              <w:t>Chụp cộng hưởng từ sọ não - thần kinh: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chuỗi xung 2D thu ảnh với các tương phản: T1, T2, PD, T2*, FLAIR hoặc Dark Fluid hoặc tương đương.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đẳng hướng ít nhất với các tương phản: T1, T2, PD, FLAIR/hoặc Dark Fluid/ hoặc tương đương, STIR. Một lần chụp tái định dạng theo tất cả các mặt phẳng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khử dịch não tủy và chất trắng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nhiều giá trị b, tương thích xung khử mỡ, hậu xử lý tạo bản đồ ADC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tưới máu não và hậu xử lý tạo bản đồ huyết động.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khảo sát mạch máu sọ não không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thu ảnh T2* cho khảo sát cột sống, phân biệt chất xám/ trắng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Chuỗi xung chụp 3D khảo sát cột sống, rễ thần kinh, đĩa đệm.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chụp hiệu chỉnh chuyển động/ chống rung: giảm xảo ảnh do chuyển động, ít nhất áp dụng được với các tương phản: T1, T2, DWI, FLAIR hoặc Dark Fluid hoặc tương đương.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8.3</w:t>
            </w:r>
          </w:p>
        </w:tc>
        <w:tc>
          <w:tcPr>
            <w:tcW w:w="8113" w:type="dxa"/>
            <w:vAlign w:val="center"/>
          </w:tcPr>
          <w:p w:rsidR="002204C7" w:rsidRPr="0028536F" w:rsidRDefault="002204C7" w:rsidP="002204C7">
            <w:pPr>
              <w:spacing w:after="0"/>
              <w:rPr>
                <w:szCs w:val="26"/>
              </w:rPr>
            </w:pPr>
            <w:r w:rsidRPr="0028536F">
              <w:rPr>
                <w:b/>
                <w:szCs w:val="26"/>
              </w:rPr>
              <w:t>Chụp cộng hưởng từ thân (ngực, bụng, chậu):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kỹ thuật thu ảnh cho phép bệnh nhân thở tự do.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chụp hiệu chỉnh chuyển động/ hoặc chống rung: áp dụng được ít nhất với các tương phản T1, T2, Dark Fluid hoặc FLAIR hoặc tương đương, DWI, STIR.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Chuỗi xung trạng thái tĩnh thu hình nhanh với tỉ lệ tín hiệu trên nhiễu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đẳng hướng độ phân giải cao, một lần chụp tái định dạng theo tất cả các mặt phẳng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cung cấp ảnh thuận pha và nghịch pha, khảo sát gan nhiễm mỡ và các tổn thương gan.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(DWI) nhiều giá trị b, tương thích xung khử mỡ, hậu xử lý tự động tạo bản đồ ADC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động học nhanh, tương thích xung khử mỡ, tương thích kỹ thuật song song.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động học với khả năng tự xóa nền.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Thu ảnh khảo sát MR mật tụy /MRCP không dùng thuốc tương phản, thời gian thu ảnh nhanh.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MRCP không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8.4</w:t>
            </w:r>
          </w:p>
        </w:tc>
        <w:tc>
          <w:tcPr>
            <w:tcW w:w="8113" w:type="dxa"/>
            <w:vAlign w:val="center"/>
          </w:tcPr>
          <w:p w:rsidR="002204C7" w:rsidRPr="0028536F" w:rsidRDefault="002204C7" w:rsidP="002204C7">
            <w:pPr>
              <w:spacing w:after="0"/>
              <w:rPr>
                <w:szCs w:val="26"/>
              </w:rPr>
            </w:pPr>
            <w:r w:rsidRPr="0028536F">
              <w:rPr>
                <w:b/>
                <w:szCs w:val="26"/>
              </w:rPr>
              <w:t>Chụp cộng hưởng từ tim: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đồng bộ theo chế độ đặt cổng (gate).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ảnh máu tối khảo sát hình thái tim, có xóa mỡ.</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Thu ảnh cine tạo hình chuyển động thành tim, khảo sát chức năng tim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động mạch vành thở tự do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mô tả đặc tính mô cơ tim</w:t>
            </w:r>
          </w:p>
        </w:tc>
      </w:tr>
      <w:tr w:rsidR="0028536F" w:rsidRPr="0028536F" w:rsidTr="002204C7">
        <w:trPr>
          <w:trHeight w:val="394"/>
        </w:trPr>
        <w:tc>
          <w:tcPr>
            <w:tcW w:w="1101" w:type="dxa"/>
            <w:vAlign w:val="center"/>
          </w:tcPr>
          <w:p w:rsidR="002204C7" w:rsidRPr="0028536F" w:rsidRDefault="002204C7" w:rsidP="002204C7">
            <w:pPr>
              <w:spacing w:after="0"/>
              <w:jc w:val="center"/>
              <w:rPr>
                <w:b/>
                <w:szCs w:val="26"/>
              </w:rPr>
            </w:pPr>
            <w:r w:rsidRPr="0028536F">
              <w:rPr>
                <w:b/>
                <w:szCs w:val="26"/>
              </w:rPr>
              <w:t>8.5</w:t>
            </w:r>
          </w:p>
        </w:tc>
        <w:tc>
          <w:tcPr>
            <w:tcW w:w="8113" w:type="dxa"/>
            <w:vAlign w:val="center"/>
          </w:tcPr>
          <w:p w:rsidR="002204C7" w:rsidRPr="0028536F" w:rsidRDefault="002204C7" w:rsidP="002204C7">
            <w:pPr>
              <w:spacing w:after="0"/>
              <w:rPr>
                <w:b/>
                <w:szCs w:val="26"/>
              </w:rPr>
            </w:pPr>
            <w:r w:rsidRPr="0028536F">
              <w:rPr>
                <w:b/>
                <w:szCs w:val="26"/>
              </w:rPr>
              <w:t>Chụp cộng hưởng từ mạch máu: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2D &amp; 3D TOF: Chụp ảnh mạch máu không sử dụng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2D &amp; 3D Phase Contrast: Chuỗi xung tương phản pha chụp mạch không sử dụng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chụp theo dõi và phát hiện độ ngấm thuốc tương phản và kích hoạt thu nhận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mạch máu đa trạm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8.6</w:t>
            </w:r>
          </w:p>
        </w:tc>
        <w:tc>
          <w:tcPr>
            <w:tcW w:w="8113" w:type="dxa"/>
            <w:vAlign w:val="center"/>
          </w:tcPr>
          <w:p w:rsidR="002204C7" w:rsidRPr="0028536F" w:rsidRDefault="002204C7" w:rsidP="002204C7">
            <w:pPr>
              <w:spacing w:after="0"/>
              <w:rPr>
                <w:szCs w:val="26"/>
              </w:rPr>
            </w:pPr>
            <w:r w:rsidRPr="0028536F">
              <w:rPr>
                <w:b/>
                <w:szCs w:val="26"/>
              </w:rPr>
              <w:t>Chụp cộng hưởng từ chấn thương chỉnh hình: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chuỗi xung cung cấp các ảnh tương phản: T1, T2, T2*, PD, xung khử mỡ</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đẳng hướng độ phân giải cao với ít nhất các tương phản T1, T2, PD, STIR.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chụp hiệu chỉnh chuyển động/ chống rung: áp dụng được ít nhất với các tương phản T1, T2, STIR.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khảo sát dây chằng, đĩa đệm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chuỗi xung khử mỡ: ≥ 5 kỹ thuật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8.7</w:t>
            </w:r>
          </w:p>
        </w:tc>
        <w:tc>
          <w:tcPr>
            <w:tcW w:w="8113" w:type="dxa"/>
            <w:vAlign w:val="center"/>
          </w:tcPr>
          <w:p w:rsidR="002204C7" w:rsidRPr="0028536F" w:rsidRDefault="002204C7" w:rsidP="002204C7">
            <w:pPr>
              <w:spacing w:after="0"/>
              <w:rPr>
                <w:szCs w:val="26"/>
              </w:rPr>
            </w:pPr>
            <w:r w:rsidRPr="0028536F">
              <w:rPr>
                <w:b/>
                <w:szCs w:val="26"/>
              </w:rPr>
              <w:t>Chụp cộng hưởng từ khảo sát ung bướu: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đẳng hướng độ phân giải cao, áp dụng được với ít nhất các tương phản PD, T1, T2, FLAIR hoặc Dark Fluid hoặc tương đương, và STIR. Một lần chụp có thể tái định dạng được theo tất cả các mặt phẳng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khử dịch não tủy và chất trắng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khuếch tán (DWI) nhiều giá trị b, tương thích được xung khử mỡ, dựng bản đồ ADC.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ảnh động học đa pha, có kết hợp được xung khử mỡ.</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ảnh toàn thân cho tầm soát di căn, có tính năng nối hình từ đa trạm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8.8</w:t>
            </w:r>
          </w:p>
        </w:tc>
        <w:tc>
          <w:tcPr>
            <w:tcW w:w="8113" w:type="dxa"/>
            <w:vAlign w:val="center"/>
          </w:tcPr>
          <w:p w:rsidR="002204C7" w:rsidRPr="0028536F" w:rsidRDefault="002204C7" w:rsidP="002204C7">
            <w:pPr>
              <w:spacing w:after="0"/>
              <w:rPr>
                <w:szCs w:val="26"/>
              </w:rPr>
            </w:pPr>
            <w:r w:rsidRPr="0028536F">
              <w:rPr>
                <w:b/>
                <w:szCs w:val="26"/>
              </w:rPr>
              <w:t>Chụp cộng hưởng từ nhi khoa: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đẳng hướng độ phân giải cao ít nhất với các tương phản PD, T1, T2, FLAIR hoặc Dark Fluid hoặc tương đương, STIR. Một chuỗi xung có thể tái định dạng theo tất cả các mặt phẳng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Chuỗi xung 3D cung cấp các ảnh thuận pha và nghịch pha độ phân giải không gian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Phần mềm hiệu chỉnh chuyển động/ hoặc chống rung: áp dụng được ít nhất với các tương phản T2, khuếch tán (DWI), T1.</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thu ảnh với bệnh nhân thở tự do.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song song cho thời gian chụp nhanh.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Kỹ thuật chụp cộng hưởng từ giảm ồn.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mạch máu không sử dụng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8.9</w:t>
            </w:r>
          </w:p>
        </w:tc>
        <w:tc>
          <w:tcPr>
            <w:tcW w:w="8113" w:type="dxa"/>
            <w:vAlign w:val="center"/>
          </w:tcPr>
          <w:p w:rsidR="002204C7" w:rsidRPr="0028536F" w:rsidRDefault="002204C7" w:rsidP="002204C7">
            <w:pPr>
              <w:spacing w:after="0"/>
              <w:rPr>
                <w:szCs w:val="26"/>
              </w:rPr>
            </w:pPr>
            <w:r w:rsidRPr="0028536F">
              <w:rPr>
                <w:b/>
                <w:szCs w:val="26"/>
              </w:rPr>
              <w:t>Chụp cộng hưởng từ vú chuyên sâu: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3D hai bên vú đồng thời, kết hợp được xung khử mỡ, tương thích kỹ thuật chụp ảnh song song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vú tạo các ảnh thuận pha, nghịch pha, nước, mỡ trong một lần chụp.</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Chụp cộng hưởng từ phổ vú, giúp mô tả đặc tính mô vú</w:t>
            </w:r>
          </w:p>
        </w:tc>
      </w:tr>
      <w:tr w:rsidR="0028536F" w:rsidRPr="0028536F" w:rsidTr="002204C7">
        <w:trPr>
          <w:trHeight w:val="394"/>
        </w:trPr>
        <w:tc>
          <w:tcPr>
            <w:tcW w:w="1101" w:type="dxa"/>
            <w:vAlign w:val="center"/>
          </w:tcPr>
          <w:p w:rsidR="002204C7" w:rsidRPr="0028536F" w:rsidRDefault="002204C7" w:rsidP="002204C7">
            <w:pPr>
              <w:spacing w:after="0"/>
              <w:jc w:val="center"/>
              <w:rPr>
                <w:b/>
                <w:bCs/>
                <w:szCs w:val="26"/>
              </w:rPr>
            </w:pPr>
            <w:r w:rsidRPr="0028536F">
              <w:rPr>
                <w:b/>
                <w:bCs/>
                <w:szCs w:val="26"/>
              </w:rPr>
              <w:t>8.10</w:t>
            </w:r>
          </w:p>
        </w:tc>
        <w:tc>
          <w:tcPr>
            <w:tcW w:w="8113" w:type="dxa"/>
            <w:vAlign w:val="center"/>
          </w:tcPr>
          <w:p w:rsidR="002204C7" w:rsidRPr="0028536F" w:rsidRDefault="002204C7" w:rsidP="002204C7">
            <w:pPr>
              <w:spacing w:after="0"/>
              <w:rPr>
                <w:b/>
                <w:bCs/>
                <w:szCs w:val="26"/>
              </w:rPr>
            </w:pPr>
            <w:r w:rsidRPr="0028536F">
              <w:rPr>
                <w:b/>
                <w:bCs/>
                <w:szCs w:val="26"/>
              </w:rPr>
              <w:t>Thu nhận phổ đơn điểm và đa điểm</w:t>
            </w:r>
          </w:p>
        </w:tc>
      </w:tr>
      <w:tr w:rsidR="0028536F" w:rsidRPr="0028536F" w:rsidTr="002204C7">
        <w:trPr>
          <w:trHeight w:val="394"/>
        </w:trPr>
        <w:tc>
          <w:tcPr>
            <w:tcW w:w="1101" w:type="dxa"/>
            <w:vAlign w:val="center"/>
          </w:tcPr>
          <w:p w:rsidR="002204C7" w:rsidRPr="0028536F" w:rsidRDefault="002204C7" w:rsidP="002204C7">
            <w:pPr>
              <w:spacing w:after="0"/>
              <w:jc w:val="center"/>
              <w:rPr>
                <w:b/>
                <w:bCs/>
                <w:szCs w:val="26"/>
              </w:rPr>
            </w:pPr>
            <w:r w:rsidRPr="0028536F">
              <w:rPr>
                <w:b/>
                <w:bCs/>
                <w:szCs w:val="26"/>
              </w:rPr>
              <w:t>8.11</w:t>
            </w:r>
          </w:p>
        </w:tc>
        <w:tc>
          <w:tcPr>
            <w:tcW w:w="8113" w:type="dxa"/>
            <w:vAlign w:val="center"/>
          </w:tcPr>
          <w:p w:rsidR="002204C7" w:rsidRPr="0028536F" w:rsidRDefault="002204C7" w:rsidP="002204C7">
            <w:pPr>
              <w:spacing w:after="0"/>
              <w:rPr>
                <w:b/>
                <w:bCs/>
                <w:szCs w:val="26"/>
              </w:rPr>
            </w:pPr>
            <w:r w:rsidRPr="0028536F">
              <w:rPr>
                <w:b/>
                <w:bCs/>
                <w:szCs w:val="26"/>
              </w:rPr>
              <w:t>Dịch vụ theo dõi khối từ và hỗ trợ ứng dụng từ xa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w:t>
            </w:r>
          </w:p>
        </w:tc>
        <w:tc>
          <w:tcPr>
            <w:tcW w:w="8113" w:type="dxa"/>
            <w:vAlign w:val="center"/>
          </w:tcPr>
          <w:p w:rsidR="002204C7" w:rsidRPr="0028536F" w:rsidRDefault="002204C7" w:rsidP="002204C7">
            <w:pPr>
              <w:spacing w:after="0"/>
              <w:rPr>
                <w:szCs w:val="26"/>
              </w:rPr>
            </w:pPr>
            <w:r w:rsidRPr="0028536F">
              <w:rPr>
                <w:b/>
                <w:szCs w:val="26"/>
              </w:rPr>
              <w:t>Các phần mềm/ ứng dụng/ chức năng nâng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w:t>
            </w:r>
          </w:p>
        </w:tc>
        <w:tc>
          <w:tcPr>
            <w:tcW w:w="8113" w:type="dxa"/>
            <w:vAlign w:val="center"/>
          </w:tcPr>
          <w:p w:rsidR="002204C7" w:rsidRPr="0028536F" w:rsidRDefault="002204C7" w:rsidP="002204C7">
            <w:pPr>
              <w:spacing w:after="0"/>
              <w:rPr>
                <w:szCs w:val="26"/>
              </w:rPr>
            </w:pPr>
            <w:r w:rsidRPr="0028536F">
              <w:rPr>
                <w:b/>
                <w:szCs w:val="26"/>
              </w:rPr>
              <w:t>Phần mềm tái tạo ảnh sử dụng trí tuệ nhân tạo học sâu - deep learning áp dụng trên dữ liệu thô:</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Đồng thời giảm nhiễu và tăng độ phân giải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Tăng tỷ lệ tín hiệu trên nhiễu (SNR)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Tăng độ sắc nét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+Rút ngắn thời gian chụp trong khi vận duy trì tỉ lệ tín hiệu trên nhiễu và độ sắc nét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Áp dụng được tối thiểu các xung: SE, FSE hoặc TSE hoặc tương đương, HASTE hoặc SSFSE hoặc tương đương, xung khuếch tán DWI, kỹ thuật DIXON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lastRenderedPageBreak/>
              <w:t>9.2</w:t>
            </w:r>
          </w:p>
        </w:tc>
        <w:tc>
          <w:tcPr>
            <w:tcW w:w="8113" w:type="dxa"/>
            <w:vAlign w:val="center"/>
          </w:tcPr>
          <w:p w:rsidR="002204C7" w:rsidRPr="0028536F" w:rsidRDefault="002204C7" w:rsidP="002204C7">
            <w:pPr>
              <w:spacing w:after="0"/>
              <w:rPr>
                <w:szCs w:val="26"/>
              </w:rPr>
            </w:pPr>
            <w:r w:rsidRPr="0028536F">
              <w:rPr>
                <w:b/>
                <w:szCs w:val="26"/>
              </w:rPr>
              <w:t>Phần mềm/chức năng tự động nhận dạng giải phẫu để chỉ định/ đặt các lát cắt thu ảnh: áp dụng ít nhất cho chụp MRI não.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9.3</w:t>
            </w:r>
          </w:p>
        </w:tc>
        <w:tc>
          <w:tcPr>
            <w:tcW w:w="8113" w:type="dxa"/>
            <w:vAlign w:val="center"/>
          </w:tcPr>
          <w:p w:rsidR="002204C7" w:rsidRPr="0028536F" w:rsidRDefault="002204C7" w:rsidP="002204C7">
            <w:pPr>
              <w:spacing w:after="0"/>
              <w:rPr>
                <w:szCs w:val="26"/>
              </w:rPr>
            </w:pPr>
            <w:r w:rsidRPr="0028536F">
              <w:rPr>
                <w:b/>
                <w:szCs w:val="26"/>
              </w:rPr>
              <w:t>Chụp tăng tốc bằng công nghệ Compressed Sensing dựa trên lấy mẫu rời rạc: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Rút ngắn thời gian chụp với tối ưu SNR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Thu được ảnh 3D độ phân giải không gian cao.</w:t>
            </w:r>
          </w:p>
        </w:tc>
      </w:tr>
      <w:tr w:rsidR="0028536F" w:rsidRPr="0028536F" w:rsidTr="002204C7">
        <w:trPr>
          <w:trHeight w:val="394"/>
        </w:trPr>
        <w:tc>
          <w:tcPr>
            <w:tcW w:w="1101" w:type="dxa"/>
            <w:vAlign w:val="center"/>
          </w:tcPr>
          <w:p w:rsidR="002204C7" w:rsidRPr="0028536F" w:rsidRDefault="002204C7" w:rsidP="002204C7">
            <w:pPr>
              <w:spacing w:after="0"/>
              <w:jc w:val="center"/>
              <w:rPr>
                <w:b/>
                <w:bCs/>
                <w:szCs w:val="26"/>
              </w:rPr>
            </w:pPr>
            <w:r w:rsidRPr="0028536F">
              <w:rPr>
                <w:b/>
                <w:bCs/>
                <w:szCs w:val="26"/>
              </w:rPr>
              <w:t>9.4</w:t>
            </w:r>
          </w:p>
        </w:tc>
        <w:tc>
          <w:tcPr>
            <w:tcW w:w="8113" w:type="dxa"/>
            <w:vAlign w:val="center"/>
          </w:tcPr>
          <w:p w:rsidR="002204C7" w:rsidRPr="0028536F" w:rsidRDefault="002204C7" w:rsidP="002204C7">
            <w:pPr>
              <w:spacing w:after="0"/>
              <w:rPr>
                <w:b/>
                <w:bCs/>
                <w:szCs w:val="26"/>
              </w:rPr>
            </w:pPr>
            <w:r w:rsidRPr="0028536F">
              <w:rPr>
                <w:b/>
                <w:bCs/>
                <w:szCs w:val="26"/>
              </w:rPr>
              <w:t>Chụp tăng tốc 3D thu hình khu trú giải phẫu: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Rút thời gian chụp mà vẫn duy trình tỷ lệ tín hiệu trên nhiễu SNR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9.5</w:t>
            </w:r>
          </w:p>
        </w:tc>
        <w:tc>
          <w:tcPr>
            <w:tcW w:w="8113" w:type="dxa"/>
            <w:vAlign w:val="center"/>
          </w:tcPr>
          <w:p w:rsidR="002204C7" w:rsidRPr="0028536F" w:rsidRDefault="002204C7" w:rsidP="002204C7">
            <w:pPr>
              <w:spacing w:after="0"/>
              <w:rPr>
                <w:szCs w:val="26"/>
              </w:rPr>
            </w:pPr>
            <w:r w:rsidRPr="0028536F">
              <w:rPr>
                <w:b/>
                <w:szCs w:val="26"/>
              </w:rPr>
              <w:t>Chụp tăng tốc bằng kích thích đồng thời nhiều lát cắt tại nhiều vị trí khác nhau: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Áp dụng được với ít nhất thu ảnh DWI, và fMRI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9.6</w:t>
            </w:r>
          </w:p>
        </w:tc>
        <w:tc>
          <w:tcPr>
            <w:tcW w:w="8113" w:type="dxa"/>
            <w:vAlign w:val="center"/>
          </w:tcPr>
          <w:p w:rsidR="002204C7" w:rsidRPr="0028536F" w:rsidRDefault="002204C7" w:rsidP="002204C7">
            <w:pPr>
              <w:spacing w:after="0"/>
              <w:rPr>
                <w:szCs w:val="26"/>
              </w:rPr>
            </w:pPr>
            <w:r w:rsidRPr="0028536F">
              <w:rPr>
                <w:b/>
                <w:szCs w:val="26"/>
              </w:rPr>
              <w:t>Chụp cộng hưởng từ giảm ồn bằng sử dụng công nghệ xung TE siêu nhanh hoặc Zero TE hoặc tương đương: áp dụng được ít nhất với ảnh T1</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9.7</w:t>
            </w:r>
          </w:p>
        </w:tc>
        <w:tc>
          <w:tcPr>
            <w:tcW w:w="8113" w:type="dxa"/>
            <w:vAlign w:val="center"/>
          </w:tcPr>
          <w:p w:rsidR="002204C7" w:rsidRPr="0028536F" w:rsidRDefault="002204C7" w:rsidP="002204C7">
            <w:pPr>
              <w:spacing w:after="0"/>
              <w:rPr>
                <w:szCs w:val="26"/>
              </w:rPr>
            </w:pPr>
            <w:r w:rsidRPr="0028536F">
              <w:rPr>
                <w:b/>
                <w:szCs w:val="26"/>
              </w:rPr>
              <w:t>Chụp giảm ổn bằng định dạng sóng chênh từ/ hoặc tương đương: áp dụng được ít nhất với T1, T2, DWI, FLAIR/ DarkFluid/ hoặc tương đương.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9.8</w:t>
            </w:r>
          </w:p>
        </w:tc>
        <w:tc>
          <w:tcPr>
            <w:tcW w:w="8113" w:type="dxa"/>
            <w:vAlign w:val="center"/>
          </w:tcPr>
          <w:p w:rsidR="002204C7" w:rsidRPr="0028536F" w:rsidRDefault="002204C7" w:rsidP="002204C7">
            <w:pPr>
              <w:spacing w:after="0"/>
              <w:rPr>
                <w:szCs w:val="26"/>
              </w:rPr>
            </w:pPr>
            <w:r w:rsidRPr="0028536F">
              <w:rPr>
                <w:b/>
                <w:szCs w:val="26"/>
              </w:rPr>
              <w:t>Chụp khuếch tán khu trú giải phẫu(giảm FOV) kích thích có chọn lọc: ảnh độ phân giải cao, giảm xảo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9.9</w:t>
            </w:r>
          </w:p>
        </w:tc>
        <w:tc>
          <w:tcPr>
            <w:tcW w:w="8113" w:type="dxa"/>
            <w:vAlign w:val="center"/>
          </w:tcPr>
          <w:p w:rsidR="002204C7" w:rsidRPr="0028536F" w:rsidRDefault="002204C7" w:rsidP="002204C7">
            <w:pPr>
              <w:spacing w:after="0"/>
              <w:rPr>
                <w:szCs w:val="26"/>
              </w:rPr>
            </w:pPr>
            <w:r w:rsidRPr="0028536F">
              <w:rPr>
                <w:b/>
                <w:szCs w:val="26"/>
              </w:rPr>
              <w:t>Chụp khảo sát khuếch tán tổng hợp tạo nhiều giá trị 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Chụp khảo sát khuếch tán tổng hợp tạo nhiều giá trị 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Tổng hợp từ một phép chụp DWI đơn tạo nhiều giá trị 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Giá trị b cao với thời gian thu hình ngắn.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9.10</w:t>
            </w:r>
          </w:p>
        </w:tc>
        <w:tc>
          <w:tcPr>
            <w:tcW w:w="8113" w:type="dxa"/>
            <w:vAlign w:val="center"/>
          </w:tcPr>
          <w:p w:rsidR="002204C7" w:rsidRPr="0028536F" w:rsidRDefault="002204C7" w:rsidP="002204C7">
            <w:pPr>
              <w:spacing w:after="0"/>
              <w:rPr>
                <w:szCs w:val="26"/>
              </w:rPr>
            </w:pPr>
            <w:r w:rsidRPr="0028536F">
              <w:rPr>
                <w:b/>
                <w:szCs w:val="26"/>
              </w:rPr>
              <w:t>Chụp khuếch tán với hiệu chỉnh chuyển động, hiệu chỉnh méo ảnh, giảm xảo ảnh do nhạy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9.11</w:t>
            </w:r>
          </w:p>
        </w:tc>
        <w:tc>
          <w:tcPr>
            <w:tcW w:w="8113" w:type="dxa"/>
            <w:vAlign w:val="center"/>
          </w:tcPr>
          <w:p w:rsidR="002204C7" w:rsidRPr="0028536F" w:rsidRDefault="002204C7" w:rsidP="002204C7">
            <w:pPr>
              <w:spacing w:after="0"/>
              <w:rPr>
                <w:szCs w:val="26"/>
              </w:rPr>
            </w:pPr>
            <w:r w:rsidRPr="0028536F">
              <w:rPr>
                <w:b/>
                <w:szCs w:val="26"/>
              </w:rPr>
              <w:t>Chụp khuếch tán và sức căng khuếch tán multi shot với thực hiện đọc phân đoạn theo hướng mã hóa pha: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Độ phân giải ảnh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Giảm nhòe ảnh/ biến dạng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9.12</w:t>
            </w:r>
          </w:p>
        </w:tc>
        <w:tc>
          <w:tcPr>
            <w:tcW w:w="8113" w:type="dxa"/>
            <w:vAlign w:val="center"/>
          </w:tcPr>
          <w:p w:rsidR="002204C7" w:rsidRPr="0028536F" w:rsidRDefault="002204C7" w:rsidP="002204C7">
            <w:pPr>
              <w:spacing w:after="0"/>
              <w:rPr>
                <w:szCs w:val="26"/>
              </w:rPr>
            </w:pPr>
            <w:r w:rsidRPr="0028536F">
              <w:rPr>
                <w:b/>
                <w:szCs w:val="26"/>
              </w:rPr>
              <w:t>Chụp đơn pha lấy mẫu dạng xuyên tâm stack of star bù trừ chuyên động cho bệnh nhân không cần nín thở</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9.13</w:t>
            </w:r>
          </w:p>
        </w:tc>
        <w:tc>
          <w:tcPr>
            <w:tcW w:w="8113" w:type="dxa"/>
            <w:vAlign w:val="center"/>
          </w:tcPr>
          <w:p w:rsidR="002204C7" w:rsidRPr="0028536F" w:rsidRDefault="002204C7" w:rsidP="002204C7">
            <w:pPr>
              <w:spacing w:after="0"/>
              <w:rPr>
                <w:szCs w:val="26"/>
              </w:rPr>
            </w:pPr>
            <w:r w:rsidRPr="0028536F">
              <w:rPr>
                <w:b/>
                <w:szCs w:val="26"/>
              </w:rPr>
              <w:t>Chụp động học lấy mẫu dạng xuyên tâm stack of star bù trừ chuyên động cho bệnh nhân không cần nín thở</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9.14</w:t>
            </w:r>
          </w:p>
        </w:tc>
        <w:tc>
          <w:tcPr>
            <w:tcW w:w="8113" w:type="dxa"/>
            <w:vAlign w:val="center"/>
          </w:tcPr>
          <w:p w:rsidR="002204C7" w:rsidRPr="0028536F" w:rsidRDefault="002204C7" w:rsidP="002204C7">
            <w:pPr>
              <w:spacing w:after="0"/>
              <w:rPr>
                <w:szCs w:val="26"/>
              </w:rPr>
            </w:pPr>
            <w:r w:rsidRPr="0028536F">
              <w:rPr>
                <w:b/>
                <w:szCs w:val="26"/>
              </w:rPr>
              <w:t>Phần mềm chụp chiệu chỉnh chuyển động/ hoặc chống rung: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Giảm xảo ảnh do chuyển động,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Áp dụng được ít nhất với các tương phản T1, T2, FLAIR hoặc DarkFluid hoặc tương đương, DWI.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9.15</w:t>
            </w:r>
          </w:p>
        </w:tc>
        <w:tc>
          <w:tcPr>
            <w:tcW w:w="8113" w:type="dxa"/>
            <w:vAlign w:val="center"/>
          </w:tcPr>
          <w:p w:rsidR="002204C7" w:rsidRPr="0028536F" w:rsidRDefault="002204C7" w:rsidP="002204C7">
            <w:pPr>
              <w:spacing w:after="0"/>
              <w:rPr>
                <w:szCs w:val="26"/>
              </w:rPr>
            </w:pPr>
            <w:r w:rsidRPr="0028536F">
              <w:rPr>
                <w:b/>
                <w:szCs w:val="26"/>
              </w:rPr>
              <w:t>Chuỗi xung 3D nhạy từ độ phân giải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Khảo sát xuất huyết, bệnh lý tĩnh mạch, vôi hóa trong não.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9.16</w:t>
            </w:r>
          </w:p>
        </w:tc>
        <w:tc>
          <w:tcPr>
            <w:tcW w:w="8113" w:type="dxa"/>
            <w:vAlign w:val="center"/>
          </w:tcPr>
          <w:p w:rsidR="002204C7" w:rsidRPr="0028536F" w:rsidRDefault="002204C7" w:rsidP="002204C7">
            <w:pPr>
              <w:spacing w:after="0"/>
              <w:rPr>
                <w:szCs w:val="26"/>
              </w:rPr>
            </w:pPr>
            <w:r w:rsidRPr="0028536F">
              <w:rPr>
                <w:b/>
                <w:szCs w:val="26"/>
              </w:rPr>
              <w:t>Chụp cộng hưởng sức căng khuếch tán (DTI) và hậu xử lý dựng hình 3D bó sợ thần kinh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Số hướng khuếch tán tối đa: ≥250 hướng.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9.17</w:t>
            </w:r>
          </w:p>
        </w:tc>
        <w:tc>
          <w:tcPr>
            <w:tcW w:w="8113" w:type="dxa"/>
            <w:vAlign w:val="center"/>
          </w:tcPr>
          <w:p w:rsidR="002204C7" w:rsidRPr="0028536F" w:rsidRDefault="002204C7" w:rsidP="002204C7">
            <w:pPr>
              <w:spacing w:after="0"/>
              <w:rPr>
                <w:szCs w:val="26"/>
              </w:rPr>
            </w:pPr>
            <w:r w:rsidRPr="0028536F">
              <w:rPr>
                <w:b/>
                <w:szCs w:val="26"/>
              </w:rPr>
              <w:t>Chụp tưới máu não 3D không sử dụng thuốc tương phản: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Tính toán định lượng dòng máu não (CBF).</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9.18</w:t>
            </w:r>
          </w:p>
        </w:tc>
        <w:tc>
          <w:tcPr>
            <w:tcW w:w="8113" w:type="dxa"/>
            <w:vAlign w:val="center"/>
          </w:tcPr>
          <w:p w:rsidR="002204C7" w:rsidRPr="0028536F" w:rsidRDefault="002204C7" w:rsidP="002204C7">
            <w:pPr>
              <w:spacing w:after="0"/>
              <w:rPr>
                <w:szCs w:val="26"/>
              </w:rPr>
            </w:pPr>
            <w:r w:rsidRPr="0028536F">
              <w:rPr>
                <w:b/>
                <w:szCs w:val="26"/>
              </w:rPr>
              <w:t>Chụp hiệu chỉnh chuyển động prospective 3D</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9.19</w:t>
            </w:r>
          </w:p>
        </w:tc>
        <w:tc>
          <w:tcPr>
            <w:tcW w:w="8113" w:type="dxa"/>
            <w:vAlign w:val="center"/>
          </w:tcPr>
          <w:p w:rsidR="002204C7" w:rsidRPr="0028536F" w:rsidRDefault="002204C7" w:rsidP="002204C7">
            <w:pPr>
              <w:spacing w:after="0"/>
              <w:rPr>
                <w:szCs w:val="26"/>
              </w:rPr>
            </w:pPr>
            <w:r w:rsidRPr="0028536F">
              <w:rPr>
                <w:b/>
                <w:szCs w:val="26"/>
              </w:rPr>
              <w:t>Chụp khảo sát định lượng gan nhiễm mỡ (triglyceride), và khảo sát quá tải sắt trong gan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9.20</w:t>
            </w:r>
          </w:p>
        </w:tc>
        <w:tc>
          <w:tcPr>
            <w:tcW w:w="8113" w:type="dxa"/>
            <w:vAlign w:val="center"/>
          </w:tcPr>
          <w:p w:rsidR="002204C7" w:rsidRPr="0028536F" w:rsidRDefault="002204C7" w:rsidP="002204C7">
            <w:pPr>
              <w:spacing w:after="0"/>
              <w:rPr>
                <w:szCs w:val="26"/>
              </w:rPr>
            </w:pPr>
            <w:r w:rsidRPr="0028536F">
              <w:rPr>
                <w:b/>
                <w:szCs w:val="26"/>
              </w:rPr>
              <w:t>Chụp cộng hưởng từ tách mỡ - nước dựa trên kỹ thuật DIXON: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Cung cấp 4 ảnh tương phản trong một lần chụp gồm: chỉ nước, chỉ mỡ, thuận pha, nghịch pha.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Áp dụng được với xung Spin Echo và xung Gradient Echo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9.21</w:t>
            </w:r>
          </w:p>
        </w:tc>
        <w:tc>
          <w:tcPr>
            <w:tcW w:w="8113" w:type="dxa"/>
            <w:vAlign w:val="center"/>
          </w:tcPr>
          <w:p w:rsidR="002204C7" w:rsidRPr="0028536F" w:rsidRDefault="002204C7" w:rsidP="002204C7">
            <w:pPr>
              <w:spacing w:after="0"/>
              <w:rPr>
                <w:szCs w:val="26"/>
              </w:rPr>
            </w:pPr>
            <w:r w:rsidRPr="0028536F">
              <w:rPr>
                <w:b/>
                <w:szCs w:val="26"/>
              </w:rPr>
              <w:t>Chụp động học 4D độ phân giải thời gian cao (hoặc 3D time resolve):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Kết hợp được khử mỡ.</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9.22</w:t>
            </w:r>
          </w:p>
        </w:tc>
        <w:tc>
          <w:tcPr>
            <w:tcW w:w="8113" w:type="dxa"/>
            <w:vAlign w:val="center"/>
          </w:tcPr>
          <w:p w:rsidR="002204C7" w:rsidRPr="0028536F" w:rsidRDefault="002204C7" w:rsidP="002204C7">
            <w:pPr>
              <w:spacing w:after="0"/>
              <w:rPr>
                <w:szCs w:val="26"/>
              </w:rPr>
            </w:pPr>
            <w:r w:rsidRPr="0028536F">
              <w:rPr>
                <w:b/>
                <w:szCs w:val="26"/>
              </w:rPr>
              <w:t>Chụp 3D độ phân giải cao khảo sát thành mạch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Khử dòng chảy của máu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Kết hợp được khử mỡ phân biệt mảng bám.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9.23</w:t>
            </w:r>
          </w:p>
        </w:tc>
        <w:tc>
          <w:tcPr>
            <w:tcW w:w="8113" w:type="dxa"/>
            <w:vAlign w:val="center"/>
          </w:tcPr>
          <w:p w:rsidR="002204C7" w:rsidRPr="0028536F" w:rsidRDefault="002204C7" w:rsidP="002204C7">
            <w:pPr>
              <w:spacing w:after="0"/>
              <w:rPr>
                <w:szCs w:val="26"/>
              </w:rPr>
            </w:pPr>
            <w:r w:rsidRPr="0028536F">
              <w:rPr>
                <w:b/>
                <w:szCs w:val="26"/>
              </w:rPr>
              <w:t>Chụp mạch máu 4D/ hoặc động học 3D mạch máu độ phân giải thời gian, độ phân giải không gian cao.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9.24</w:t>
            </w:r>
          </w:p>
        </w:tc>
        <w:tc>
          <w:tcPr>
            <w:tcW w:w="8113" w:type="dxa"/>
            <w:vAlign w:val="center"/>
          </w:tcPr>
          <w:p w:rsidR="002204C7" w:rsidRPr="0028536F" w:rsidRDefault="002204C7" w:rsidP="002204C7">
            <w:pPr>
              <w:spacing w:after="0"/>
              <w:rPr>
                <w:szCs w:val="26"/>
              </w:rPr>
            </w:pPr>
            <w:r w:rsidRPr="0028536F">
              <w:rPr>
                <w:b/>
                <w:szCs w:val="26"/>
              </w:rPr>
              <w:t>Chụp mạch máu chuyên sâu không sử dụng thuốc tương phản cho khảo sát: động mạch não, động mạch thận, và động mạch ngoại biên.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Chụp 3D tương phản pha mạch máu não và động mạch thận không sử dụng thuốc tương phản. Tương thích kích hoạt theo nhịp thở</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Chụp động mạch thận độ phân giải cao, … không sử dụng thuốc tương phản. Tương thích kỹ thuật đặt cổng theo nhịp thở</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Xung 3D thu nhận hình ảnh động mạch ngoại vi (động mạch chi dưới, động mạch chi trên) không sử dụng thuốc tương phản. Tương thích với thu ảnh song song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9.25</w:t>
            </w:r>
          </w:p>
        </w:tc>
        <w:tc>
          <w:tcPr>
            <w:tcW w:w="8113" w:type="dxa"/>
            <w:vAlign w:val="center"/>
          </w:tcPr>
          <w:p w:rsidR="002204C7" w:rsidRPr="0028536F" w:rsidRDefault="002204C7" w:rsidP="002204C7">
            <w:pPr>
              <w:spacing w:after="0"/>
              <w:rPr>
                <w:szCs w:val="26"/>
              </w:rPr>
            </w:pPr>
            <w:r w:rsidRPr="0028536F">
              <w:rPr>
                <w:b/>
                <w:szCs w:val="26"/>
              </w:rPr>
              <w:t>Chụp giảm xảo ảnh kim loại (kim loại có điều kiện):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Áp dụng được ít nhất với tương phản T1, T2, PD, STIR.</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9.26</w:t>
            </w:r>
          </w:p>
        </w:tc>
        <w:tc>
          <w:tcPr>
            <w:tcW w:w="8113" w:type="dxa"/>
            <w:vAlign w:val="center"/>
          </w:tcPr>
          <w:p w:rsidR="002204C7" w:rsidRPr="0028536F" w:rsidRDefault="002204C7" w:rsidP="002204C7">
            <w:pPr>
              <w:spacing w:after="0"/>
              <w:rPr>
                <w:szCs w:val="26"/>
              </w:rPr>
            </w:pPr>
            <w:r w:rsidRPr="0028536F">
              <w:rPr>
                <w:b/>
                <w:szCs w:val="26"/>
              </w:rPr>
              <w:t>Chụp thu nhận và hậu xử lý dựng bản đồ màu T2 đánh giá sụn khớp</w:t>
            </w:r>
          </w:p>
        </w:tc>
      </w:tr>
      <w:tr w:rsidR="0028536F" w:rsidRPr="0028536F" w:rsidTr="002204C7">
        <w:trPr>
          <w:trHeight w:val="394"/>
        </w:trPr>
        <w:tc>
          <w:tcPr>
            <w:tcW w:w="1101" w:type="dxa"/>
            <w:vAlign w:val="center"/>
          </w:tcPr>
          <w:p w:rsidR="002204C7" w:rsidRPr="0028536F" w:rsidRDefault="002204C7" w:rsidP="002204C7">
            <w:pPr>
              <w:spacing w:after="0"/>
              <w:jc w:val="center"/>
              <w:rPr>
                <w:b/>
                <w:bCs/>
                <w:szCs w:val="26"/>
              </w:rPr>
            </w:pPr>
            <w:r w:rsidRPr="0028536F">
              <w:rPr>
                <w:b/>
                <w:bCs/>
                <w:szCs w:val="26"/>
              </w:rPr>
              <w:t>TÍNH NĂNG ƯU VIỆT</w:t>
            </w:r>
          </w:p>
        </w:tc>
        <w:tc>
          <w:tcPr>
            <w:tcW w:w="8113" w:type="dxa"/>
            <w:vAlign w:val="center"/>
          </w:tcPr>
          <w:p w:rsidR="002204C7" w:rsidRPr="0028536F" w:rsidRDefault="002204C7" w:rsidP="002204C7">
            <w:pPr>
              <w:spacing w:after="0"/>
              <w:rPr>
                <w:b/>
                <w:bCs/>
                <w:szCs w:val="26"/>
              </w:rPr>
            </w:pPr>
            <w:r w:rsidRPr="0028536F">
              <w:rPr>
                <w:b/>
                <w:bCs/>
                <w:szCs w:val="26"/>
              </w:rPr>
              <w:t>Phần mềm chụp khảo sát vỏ xương thay thế chụp cắt lớp vi tính CT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10</w:t>
            </w:r>
          </w:p>
        </w:tc>
        <w:tc>
          <w:tcPr>
            <w:tcW w:w="8113" w:type="dxa"/>
            <w:vAlign w:val="center"/>
          </w:tcPr>
          <w:p w:rsidR="002204C7" w:rsidRPr="0028536F" w:rsidRDefault="002204C7" w:rsidP="002204C7">
            <w:pPr>
              <w:spacing w:after="0"/>
              <w:rPr>
                <w:szCs w:val="26"/>
              </w:rPr>
            </w:pPr>
            <w:r w:rsidRPr="0028536F">
              <w:rPr>
                <w:b/>
                <w:szCs w:val="26"/>
              </w:rPr>
              <w:t>Bộ máy trạm xử lý hình ảnh chuyên dụng, độc lập:</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10.1</w:t>
            </w:r>
          </w:p>
        </w:tc>
        <w:tc>
          <w:tcPr>
            <w:tcW w:w="8113" w:type="dxa"/>
            <w:vAlign w:val="center"/>
          </w:tcPr>
          <w:p w:rsidR="002204C7" w:rsidRPr="0028536F" w:rsidRDefault="002204C7" w:rsidP="002204C7">
            <w:pPr>
              <w:spacing w:after="0"/>
              <w:rPr>
                <w:szCs w:val="26"/>
              </w:rPr>
            </w:pPr>
            <w:r w:rsidRPr="0028536F">
              <w:rPr>
                <w:b/>
                <w:szCs w:val="26"/>
              </w:rPr>
              <w:t>Bộ máy tính trạm làm việc xử lý hình ảnh chuyên dụng kết nối DICOM được với các hệ thống thu ảnh CT, MR, PET, X quang kỹ thuật số:</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CPU: Intel xeon hoặc tốt hơn, ≥3.0 GHz</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RAM: ≥ 64 GB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Ổ cứng: tổng dung lượng ≥ 1.3 TB</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Màn hình LCD: 2 màn hình ≥ 19 inch/ hoặc 01 màn hình ≥ 24 inch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Độ phân giải màn hình: ≥ 1280 x 1024</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10.2</w:t>
            </w:r>
          </w:p>
        </w:tc>
        <w:tc>
          <w:tcPr>
            <w:tcW w:w="8113" w:type="dxa"/>
            <w:vAlign w:val="center"/>
          </w:tcPr>
          <w:p w:rsidR="002204C7" w:rsidRPr="0028536F" w:rsidRDefault="002204C7" w:rsidP="002204C7">
            <w:pPr>
              <w:spacing w:after="0"/>
              <w:rPr>
                <w:szCs w:val="26"/>
              </w:rPr>
            </w:pPr>
            <w:r w:rsidRPr="0028536F">
              <w:rPr>
                <w:b/>
                <w:szCs w:val="26"/>
              </w:rPr>
              <w:t>Phần mềm trên máy trạm làm việc xử lý hình ảnh chuyên dụng: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Phần mềm dựng và phân tích dữ liệu MRI: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Phân tích dữ liệu khuếch tán, dựng bản đồ ADC.</w:t>
            </w:r>
            <w:r w:rsidRPr="0028536F">
              <w:rPr>
                <w:szCs w:val="26"/>
              </w:rPr>
              <w:br/>
              <w:t>+ Phân tích dữ sức căng khuếch tán (DTI).</w:t>
            </w:r>
            <w:r w:rsidRPr="0028536F">
              <w:rPr>
                <w:szCs w:val="26"/>
              </w:rPr>
              <w:br/>
              <w:t>+ Khảo sát cộng hưởng từ chức năng (fMRI).</w:t>
            </w:r>
            <w:r w:rsidRPr="0028536F">
              <w:rPr>
                <w:szCs w:val="26"/>
              </w:rPr>
              <w:br/>
              <w:t>+ Khảo sát phổ.</w:t>
            </w:r>
            <w:r w:rsidRPr="0028536F">
              <w:rPr>
                <w:szCs w:val="26"/>
              </w:rPr>
              <w:br/>
              <w:t>+ Hậu xử lý tạo bản đồ màu T2* khảo sát tích tụ sắt.</w:t>
            </w:r>
            <w:r w:rsidRPr="0028536F">
              <w:rPr>
                <w:szCs w:val="26"/>
              </w:rPr>
              <w:br/>
              <w:t>+ Hậu xử lý tạo bản đồ màu T2 khảo sát thoái hóa sụn khớp</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Phân tích dữ liệu chuyên MRI não: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Phân tích dữ liệu ASL đánh giá dòng máu não không thuốc tương phản.</w:t>
            </w:r>
            <w:r w:rsidRPr="0028536F">
              <w:rPr>
                <w:szCs w:val="26"/>
              </w:rPr>
              <w:br/>
              <w:t>+ Phân tích dữ liệu tưới máu não có sử dụng thuốc tương phản</w:t>
            </w:r>
            <w:r w:rsidRPr="0028536F">
              <w:rPr>
                <w:szCs w:val="26"/>
              </w:rPr>
              <w:br/>
              <w:t>+ Tạo bản đồ bó sợi chất trắng từ chuỗi dữ liệu sức căng khuếch tán.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Phân tích dữ liệu động học cho vùng thân (vú, bụng, chậu):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Phân tích các thay đổi tương phản T1 hoặc T2* theo thời gian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Phần mềm khảo sát dữ liệu MRI động học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Tính toán và dựng bản đồ tính thấm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Phần mềm/ chức năng khảo sát, theo dõi tiến triển Ung bướu:</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Quy trình công việc thích ứng hỗ trợ các tiêu chí tiêu chuẩn theo WHO/ RECIST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b/>
                <w:szCs w:val="26"/>
              </w:rPr>
              <w:t>Phần mềm/ chức năng khảo sát MRI tiền liệt tuyến theo PI-RADS: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 Khảo sát, đánh giá và xuất báo cáo các phép chụp MRI tiền liệt tuyến</w:t>
            </w:r>
            <w:r w:rsidRPr="0028536F">
              <w:rPr>
                <w:szCs w:val="26"/>
              </w:rPr>
              <w:br/>
              <w:t>+ Tự động tạo báo cáo với các phép đo và hình ảnh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w:t>
            </w:r>
          </w:p>
        </w:tc>
        <w:tc>
          <w:tcPr>
            <w:tcW w:w="8113" w:type="dxa"/>
            <w:vAlign w:val="center"/>
          </w:tcPr>
          <w:p w:rsidR="002204C7" w:rsidRPr="0028536F" w:rsidRDefault="002204C7" w:rsidP="002204C7">
            <w:pPr>
              <w:spacing w:after="0"/>
              <w:rPr>
                <w:szCs w:val="26"/>
              </w:rPr>
            </w:pPr>
            <w:r w:rsidRPr="0028536F">
              <w:rPr>
                <w:b/>
                <w:szCs w:val="26"/>
              </w:rPr>
              <w:t>Các phụ kiện tiêu chuẩn của hệ thống và các thiết bị phụ trợ</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11.1</w:t>
            </w:r>
          </w:p>
        </w:tc>
        <w:tc>
          <w:tcPr>
            <w:tcW w:w="8113" w:type="dxa"/>
            <w:vAlign w:val="center"/>
          </w:tcPr>
          <w:p w:rsidR="002204C7" w:rsidRPr="0028536F" w:rsidRDefault="002204C7" w:rsidP="002204C7">
            <w:pPr>
              <w:spacing w:after="0"/>
              <w:rPr>
                <w:szCs w:val="26"/>
              </w:rPr>
            </w:pPr>
            <w:r w:rsidRPr="0028536F">
              <w:rPr>
                <w:b/>
                <w:szCs w:val="26"/>
              </w:rPr>
              <w:t>Hệ thống làm lạnh khối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Tương thích và có công suất phù hợp với hệ thống chụp cộng hưởng từ 1.5T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11.2</w:t>
            </w:r>
          </w:p>
        </w:tc>
        <w:tc>
          <w:tcPr>
            <w:tcW w:w="8113" w:type="dxa"/>
            <w:vAlign w:val="center"/>
          </w:tcPr>
          <w:p w:rsidR="002204C7" w:rsidRPr="0028536F" w:rsidRDefault="002204C7" w:rsidP="002204C7">
            <w:pPr>
              <w:spacing w:after="0"/>
              <w:rPr>
                <w:szCs w:val="26"/>
              </w:rPr>
            </w:pPr>
            <w:r w:rsidRPr="0028536F">
              <w:rPr>
                <w:b/>
                <w:szCs w:val="26"/>
              </w:rPr>
              <w:t>Hệ thống điều hòa đủ công suất cho phòng chụp, phòng điều khiển và phòng kỹ thuật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Công suất làm lạnh phù hợp với yêu cầu về nhiệt độ và độ ẩm từng phòng chức năng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Các hệ thống ống gió tương thích và phù hợp với tiêu chuẩn phòng đặt khối từ</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11.3</w:t>
            </w:r>
          </w:p>
        </w:tc>
        <w:tc>
          <w:tcPr>
            <w:tcW w:w="8113" w:type="dxa"/>
            <w:vAlign w:val="center"/>
          </w:tcPr>
          <w:p w:rsidR="002204C7" w:rsidRPr="0028536F" w:rsidRDefault="002204C7" w:rsidP="002204C7">
            <w:pPr>
              <w:spacing w:after="0"/>
              <w:rPr>
                <w:szCs w:val="26"/>
              </w:rPr>
            </w:pPr>
            <w:r w:rsidRPr="0028536F">
              <w:rPr>
                <w:b/>
                <w:szCs w:val="26"/>
              </w:rPr>
              <w:t>Lồng chắn sóng RF</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Kích thước và thiết kế phù hợp với phòng lắp đặt hiện có của bệnh viện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Bao gồm cả cửa sổ quan sát và cửa ra vào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Bao gồm đầy đủ nội thất phòng magnet như: trần, sàn, tường, vách, ổ cắm điện, chiếu sáng…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Bao gồm tranh trần chiếu sáng tạo không khí thoải mái cho bệnh nhân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11.4</w:t>
            </w:r>
          </w:p>
        </w:tc>
        <w:tc>
          <w:tcPr>
            <w:tcW w:w="8113" w:type="dxa"/>
            <w:vAlign w:val="center"/>
          </w:tcPr>
          <w:p w:rsidR="002204C7" w:rsidRPr="0028536F" w:rsidRDefault="002204C7" w:rsidP="002204C7">
            <w:pPr>
              <w:spacing w:after="0"/>
              <w:rPr>
                <w:szCs w:val="26"/>
              </w:rPr>
            </w:pPr>
            <w:r w:rsidRPr="0028536F">
              <w:rPr>
                <w:b/>
                <w:szCs w:val="26"/>
              </w:rPr>
              <w:t>Tủ điện cấp nguồn 3 pha cho toàn bộ hệ thống và máy móc, thiết bị phụ trợ</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Công suất phù hợp với toàn bộ hệ thống và các máy móc thiết bị phụ trợ</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bảo vệ mất pha, đảo pha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thiết bị đóng/cắt cho từng thiết bị riêng biệt, công suất đóng/cắt phù hợp với mỗi thiết bị</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đầy đủ đèn báo nguồn cấp cho các pha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11.5</w:t>
            </w:r>
          </w:p>
        </w:tc>
        <w:tc>
          <w:tcPr>
            <w:tcW w:w="8113" w:type="dxa"/>
            <w:vAlign w:val="center"/>
          </w:tcPr>
          <w:p w:rsidR="002204C7" w:rsidRPr="0028536F" w:rsidRDefault="002204C7" w:rsidP="002204C7">
            <w:pPr>
              <w:spacing w:after="0"/>
              <w:rPr>
                <w:szCs w:val="26"/>
              </w:rPr>
            </w:pPr>
            <w:r w:rsidRPr="0028536F">
              <w:rPr>
                <w:b/>
                <w:szCs w:val="26"/>
              </w:rPr>
              <w:t>Camera và màn hình quan sát bệnh nhân từ phòng điều khiển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Camera lắp đặt trong phòng chụp, tương thích với từ trường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Màn hình theo dõi LCD hoặc tương đương, kích thước: ≥ 17 inches</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11.6</w:t>
            </w:r>
          </w:p>
        </w:tc>
        <w:tc>
          <w:tcPr>
            <w:tcW w:w="8113" w:type="dxa"/>
            <w:vAlign w:val="center"/>
          </w:tcPr>
          <w:p w:rsidR="002204C7" w:rsidRPr="0028536F" w:rsidRDefault="002204C7" w:rsidP="002204C7">
            <w:pPr>
              <w:spacing w:after="0"/>
              <w:rPr>
                <w:szCs w:val="26"/>
              </w:rPr>
            </w:pPr>
            <w:r w:rsidRPr="0028536F">
              <w:rPr>
                <w:b/>
                <w:szCs w:val="26"/>
              </w:rPr>
              <w:t>Bộ lưu điện UPS online cho hệ thống (không bao gồm cho các thiết bị phụ trợ)</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Loại 3 pha, online</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Công suất: ≥ 100 kVA</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Thời gian ổn định nguồn điện khi mất điện lưới: ≥ 10 phút tại 100% tải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cảnh báo khi sử dụng nguồn điện từ UPS bằng đèn, âm thanh</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lastRenderedPageBreak/>
              <w:t>11.7</w:t>
            </w:r>
          </w:p>
        </w:tc>
        <w:tc>
          <w:tcPr>
            <w:tcW w:w="8113" w:type="dxa"/>
            <w:vAlign w:val="center"/>
          </w:tcPr>
          <w:p w:rsidR="002204C7" w:rsidRPr="0028536F" w:rsidRDefault="002204C7" w:rsidP="002204C7">
            <w:pPr>
              <w:spacing w:after="0"/>
              <w:rPr>
                <w:szCs w:val="26"/>
              </w:rPr>
            </w:pPr>
            <w:r w:rsidRPr="0028536F">
              <w:rPr>
                <w:b/>
                <w:szCs w:val="26"/>
              </w:rPr>
              <w:t>Máy bơm tiêm chuyên dụng cho MRI</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Bơm tiêm thuốc tự động, tương thích từ trường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thể bơm thuốc tương phản và nước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p>
        </w:tc>
        <w:tc>
          <w:tcPr>
            <w:tcW w:w="8113" w:type="dxa"/>
            <w:vAlign w:val="center"/>
          </w:tcPr>
          <w:p w:rsidR="002204C7" w:rsidRPr="0028536F" w:rsidRDefault="002204C7" w:rsidP="002204C7">
            <w:pPr>
              <w:spacing w:after="0"/>
              <w:rPr>
                <w:szCs w:val="26"/>
              </w:rPr>
            </w:pPr>
            <w:r w:rsidRPr="0028536F">
              <w:rPr>
                <w:szCs w:val="26"/>
              </w:rPr>
              <w:t>Có màn hình điều khiển và theo dõi các thông số cài đặt</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b/>
                <w:szCs w:val="26"/>
              </w:rPr>
              <w:t>IV</w:t>
            </w:r>
          </w:p>
        </w:tc>
        <w:tc>
          <w:tcPr>
            <w:tcW w:w="8113" w:type="dxa"/>
            <w:vAlign w:val="center"/>
          </w:tcPr>
          <w:p w:rsidR="002204C7" w:rsidRPr="0028536F" w:rsidRDefault="002204C7" w:rsidP="002204C7">
            <w:pPr>
              <w:spacing w:after="0"/>
              <w:rPr>
                <w:szCs w:val="26"/>
              </w:rPr>
            </w:pPr>
            <w:r w:rsidRPr="0028536F">
              <w:rPr>
                <w:b/>
                <w:szCs w:val="26"/>
              </w:rPr>
              <w:t>YÊU CẦU KHÁC</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1</w:t>
            </w:r>
          </w:p>
        </w:tc>
        <w:tc>
          <w:tcPr>
            <w:tcW w:w="8113" w:type="dxa"/>
            <w:vAlign w:val="center"/>
          </w:tcPr>
          <w:p w:rsidR="002204C7" w:rsidRPr="0028536F" w:rsidRDefault="002204C7" w:rsidP="002204C7">
            <w:pPr>
              <w:spacing w:after="0"/>
              <w:rPr>
                <w:szCs w:val="26"/>
              </w:rPr>
            </w:pPr>
            <w:r w:rsidRPr="0028536F">
              <w:rPr>
                <w:szCs w:val="26"/>
              </w:rPr>
              <w:t>Thời gian giao hàng: ≤ 150 ngày. Địa điểm giao hàng: tại nơi sử dụng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2</w:t>
            </w:r>
          </w:p>
        </w:tc>
        <w:tc>
          <w:tcPr>
            <w:tcW w:w="8113" w:type="dxa"/>
            <w:vAlign w:val="center"/>
          </w:tcPr>
          <w:p w:rsidR="002204C7" w:rsidRPr="0028536F" w:rsidRDefault="002204C7" w:rsidP="002204C7">
            <w:pPr>
              <w:spacing w:after="0"/>
              <w:jc w:val="both"/>
              <w:rPr>
                <w:szCs w:val="26"/>
              </w:rPr>
            </w:pPr>
            <w:r w:rsidRPr="0028536F">
              <w:rPr>
                <w:szCs w:val="26"/>
              </w:rPr>
              <w:t>Thời gian bảo hành: ≥ 24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3</w:t>
            </w:r>
          </w:p>
        </w:tc>
        <w:tc>
          <w:tcPr>
            <w:tcW w:w="8113" w:type="dxa"/>
            <w:vAlign w:val="center"/>
          </w:tcPr>
          <w:p w:rsidR="002204C7" w:rsidRPr="0028536F" w:rsidRDefault="002204C7" w:rsidP="002204C7">
            <w:pPr>
              <w:spacing w:after="0"/>
              <w:rPr>
                <w:szCs w:val="26"/>
              </w:rPr>
            </w:pPr>
            <w:r w:rsidRPr="0028536F">
              <w:rPr>
                <w:szCs w:val="26"/>
              </w:rPr>
              <w:t>Đào tạo chuyển giao công nghệ: Tại nơi sử dụng.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4</w:t>
            </w:r>
          </w:p>
        </w:tc>
        <w:tc>
          <w:tcPr>
            <w:tcW w:w="8113" w:type="dxa"/>
            <w:vAlign w:val="center"/>
          </w:tcPr>
          <w:p w:rsidR="002204C7" w:rsidRPr="0028536F" w:rsidRDefault="002204C7" w:rsidP="002204C7">
            <w:pPr>
              <w:spacing w:after="0"/>
              <w:rPr>
                <w:szCs w:val="26"/>
              </w:rPr>
            </w:pPr>
            <w:r w:rsidRPr="0028536F">
              <w:rPr>
                <w:szCs w:val="26"/>
              </w:rPr>
              <w:t>Bảo trì miễn phí nhân công sau bảo hành ≥ 06 tháng.</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5</w:t>
            </w:r>
          </w:p>
        </w:tc>
        <w:tc>
          <w:tcPr>
            <w:tcW w:w="8113" w:type="dxa"/>
            <w:vAlign w:val="center"/>
          </w:tcPr>
          <w:p w:rsidR="002204C7" w:rsidRPr="0028536F" w:rsidRDefault="002204C7" w:rsidP="002204C7">
            <w:pPr>
              <w:spacing w:after="0"/>
              <w:rPr>
                <w:szCs w:val="26"/>
              </w:rPr>
            </w:pPr>
            <w:r w:rsidRPr="0028536F">
              <w:rPr>
                <w:szCs w:val="26"/>
              </w:rPr>
              <w:t>Thời gian có mặt để giải quyết sự cố kỹ thuật ≤ 48 giờ kể từ khi nhận được thông báo.</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6</w:t>
            </w:r>
          </w:p>
        </w:tc>
        <w:tc>
          <w:tcPr>
            <w:tcW w:w="8113" w:type="dxa"/>
            <w:vAlign w:val="center"/>
          </w:tcPr>
          <w:p w:rsidR="002204C7" w:rsidRPr="0028536F" w:rsidRDefault="002204C7" w:rsidP="002204C7">
            <w:pPr>
              <w:spacing w:after="0"/>
              <w:rPr>
                <w:szCs w:val="26"/>
              </w:rPr>
            </w:pPr>
            <w:r w:rsidRPr="0028536F">
              <w:rPr>
                <w:szCs w:val="26"/>
              </w:rPr>
              <w:t>Có cam kết cung cấp phụ tùng và linh kiện thay thế theo model thiết bị đã dự thầu, trong vòng tối thiểu 8 năm.</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7</w:t>
            </w:r>
          </w:p>
        </w:tc>
        <w:tc>
          <w:tcPr>
            <w:tcW w:w="8113" w:type="dxa"/>
            <w:vAlign w:val="center"/>
          </w:tcPr>
          <w:p w:rsidR="002204C7" w:rsidRPr="0028536F" w:rsidRDefault="002204C7" w:rsidP="002204C7">
            <w:pPr>
              <w:spacing w:after="0"/>
              <w:rPr>
                <w:szCs w:val="26"/>
              </w:rPr>
            </w:pPr>
            <w:r w:rsidRPr="0028536F">
              <w:rPr>
                <w:szCs w:val="26"/>
              </w:rPr>
              <w:t>Yêu cầu nhà thầu báo giá dịch vụ bảo hành bảo dưỡng, linh phụ kiện thay thế</w:t>
            </w:r>
          </w:p>
        </w:tc>
      </w:tr>
      <w:tr w:rsidR="0028536F" w:rsidRPr="0028536F" w:rsidTr="002204C7">
        <w:trPr>
          <w:trHeight w:val="394"/>
        </w:trPr>
        <w:tc>
          <w:tcPr>
            <w:tcW w:w="1101" w:type="dxa"/>
            <w:vAlign w:val="center"/>
          </w:tcPr>
          <w:p w:rsidR="002204C7" w:rsidRPr="0028536F" w:rsidRDefault="002204C7" w:rsidP="002204C7">
            <w:pPr>
              <w:spacing w:after="0"/>
              <w:jc w:val="center"/>
              <w:rPr>
                <w:szCs w:val="26"/>
              </w:rPr>
            </w:pPr>
            <w:r w:rsidRPr="0028536F">
              <w:rPr>
                <w:szCs w:val="26"/>
              </w:rPr>
              <w:t>8</w:t>
            </w:r>
          </w:p>
        </w:tc>
        <w:tc>
          <w:tcPr>
            <w:tcW w:w="8113" w:type="dxa"/>
            <w:vAlign w:val="center"/>
          </w:tcPr>
          <w:p w:rsidR="002204C7" w:rsidRPr="0028536F" w:rsidRDefault="002204C7" w:rsidP="002204C7">
            <w:pPr>
              <w:spacing w:after="0"/>
              <w:rPr>
                <w:szCs w:val="26"/>
              </w:rPr>
            </w:pPr>
            <w:r w:rsidRPr="0028536F">
              <w:rPr>
                <w:szCs w:val="26"/>
              </w:rPr>
              <w:t>Cam kết kết nối với hệ thống CNTT bệnh viện (Nếu có yêu cầu)</w:t>
            </w:r>
          </w:p>
        </w:tc>
      </w:tr>
    </w:tbl>
    <w:p w:rsidR="002204C7" w:rsidRPr="0028536F" w:rsidRDefault="002204C7" w:rsidP="002204C7">
      <w:pPr>
        <w:rPr>
          <w:rFonts w:cs="Times New Roman"/>
          <w:b/>
          <w:szCs w:val="26"/>
        </w:rPr>
      </w:pPr>
    </w:p>
    <w:p w:rsidR="002204C7" w:rsidRPr="0028536F" w:rsidRDefault="002204C7">
      <w:pPr>
        <w:rPr>
          <w:rFonts w:cs="Times New Roman"/>
          <w:b/>
          <w:szCs w:val="26"/>
        </w:rPr>
      </w:pPr>
      <w:r w:rsidRPr="0028536F">
        <w:rPr>
          <w:rFonts w:cs="Times New Roman"/>
          <w:b/>
          <w:szCs w:val="26"/>
        </w:rPr>
        <w:br w:type="page"/>
      </w:r>
    </w:p>
    <w:p w:rsidR="002204C7" w:rsidRPr="0028536F" w:rsidRDefault="00DA52E8" w:rsidP="00DA52E8">
      <w:pPr>
        <w:pStyle w:val="Heading1"/>
        <w:numPr>
          <w:ilvl w:val="0"/>
          <w:numId w:val="42"/>
        </w:numPr>
        <w:rPr>
          <w:rFonts w:ascii="Times New Roman" w:hAnsi="Times New Roman" w:cs="Times New Roman"/>
          <w:b/>
          <w:color w:val="auto"/>
          <w:sz w:val="26"/>
          <w:szCs w:val="26"/>
        </w:rPr>
      </w:pPr>
      <w:r w:rsidRPr="0028536F">
        <w:rPr>
          <w:rFonts w:ascii="Times New Roman" w:hAnsi="Times New Roman" w:cs="Times New Roman"/>
          <w:b/>
          <w:color w:val="auto"/>
          <w:sz w:val="26"/>
          <w:szCs w:val="26"/>
        </w:rPr>
        <w:lastRenderedPageBreak/>
        <w:t>Hệ thống phẫu thuật nội soi tổng quát (2D, 4K - ICG)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354"/>
      </w:tblGrid>
      <w:tr w:rsidR="001C301E" w:rsidRPr="0028536F" w:rsidTr="00770A55">
        <w:trPr>
          <w:tblHeader/>
        </w:trPr>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STT</w:t>
            </w:r>
          </w:p>
        </w:tc>
        <w:tc>
          <w:tcPr>
            <w:tcW w:w="835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NỘI DUNG YÊU CẦU</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YÊU CẦU CHUNG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Thiết bị mới 100%, sản xuất từ năm 2025 trở đi.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Nhà sản xuất đạt tiêu chuẩn ISO 13485 hoặc tương đương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Nguồn điện: Sử dụng điện áp tại Việt Nam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Môi trường hoạt động: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Nhiệt độ tối đa: ≥ 20°C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Độ ẩm tối đa: ≥ 60%</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Xuất xứ( máy chính) từ một trong các quốc gia thuộc nhóm G7</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YÊU CẦU CẤU HÌNH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Hệ thống phẫu thuật nội soi tổng quát tối thiểu bao gồm: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xml:space="preserve">Máy chính: </w:t>
            </w:r>
            <w:r w:rsidRPr="0028536F">
              <w:rPr>
                <w:rFonts w:eastAsia="Times New Roman" w:cs="Times New Roman"/>
                <w:szCs w:val="26"/>
              </w:rPr>
              <w:br/>
              <w:t>+ Bộ xử lý hình ảnh: 01 bộ</w:t>
            </w:r>
            <w:r w:rsidRPr="0028536F">
              <w:rPr>
                <w:rFonts w:eastAsia="Times New Roman" w:cs="Times New Roman"/>
                <w:szCs w:val="26"/>
              </w:rPr>
              <w:br/>
              <w:t>+ Nguồn sáng: 01 cái</w:t>
            </w:r>
            <w:r w:rsidRPr="0028536F">
              <w:rPr>
                <w:rFonts w:eastAsia="Times New Roman" w:cs="Times New Roman"/>
                <w:szCs w:val="26"/>
              </w:rPr>
              <w:br/>
              <w:t>+ Đầu camera: 01 cái</w:t>
            </w:r>
            <w:r w:rsidRPr="0028536F">
              <w:rPr>
                <w:rFonts w:eastAsia="Times New Roman" w:cs="Times New Roman"/>
                <w:szCs w:val="26"/>
              </w:rPr>
              <w:br/>
              <w:t>+ Ống kính soi 0 độ, 10mm, ICG: 01 cái</w:t>
            </w:r>
            <w:r w:rsidRPr="0028536F">
              <w:rPr>
                <w:rFonts w:eastAsia="Times New Roman" w:cs="Times New Roman"/>
                <w:szCs w:val="26"/>
              </w:rPr>
              <w:br/>
              <w:t>+ Ống kính soi 30 độ, 10mm, ICG: 01 cái</w:t>
            </w:r>
            <w:r w:rsidRPr="0028536F">
              <w:rPr>
                <w:rFonts w:eastAsia="Times New Roman" w:cs="Times New Roman"/>
                <w:szCs w:val="26"/>
              </w:rPr>
              <w:br/>
              <w:t>+ Dây dẫn sáng: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Màn hình chuyên dụng 4K: 02 cái (bao gồm xe đẩy màn hình rời)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Máy bơm khí CO2: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Máy cắt đốt: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Xe đặt máy nội soi: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Khay đựng ống soi: 02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Bộ dụng cụ phẫu thuật nội soi tổng quát: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Bộ dụng cụ phẫu thuật nội soi phụ khoa: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Bộ tài liệu hướng dẫn sử dụng tiếng Anh + tiếng Việt: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III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YÊU CẦU CHỈ TIÊU KỸ THUẬT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A</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HỆ THỐNG MÁY CHÍNH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Bộ xử lý hình ảnh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Bộ xử lý hình ảnh phẫu thuật nội soi tích hợp chức năng quan sát 4K, quan sát huỳnh quang ICG trong một bộ xử lý, có khả năng nâng cấp 3D</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Bộ xử lý kết nối được với camera 4K và ống soi mềm video</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Độ phân giải ngõ ra đạt tối thiểu ≥ [3820 x 2160]</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Chế độ cận hồng ngoại (NIR/ICG) hoặc hồng ngoại (IR) cho hình ảnh huỳnh quang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Ghi/chụp hình ảnh lên USB (tích hợp hoặc tách rời)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Chụp hình ở định dạng tối thiểu JPEG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chế độ tăng cường tương phản hoặc có khả năng diều chỉnh độ tương phản của ảnh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Điều chỉnh cân bằng trắng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Cổng tín hiệu ra tối thiểu: 12G-SDI, 3G-SDI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01 cổng USB</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Phóng đại ≥ 2.0x, điều chỉnh được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tính năng chồng hình ảnh (Overlay): hình ảnh ánh sáng trắng thông thường được kết hợp với dữ liệu NIR/ICG hoặc huỳnh quang để tạo ra hình ảnh lớp phủ</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công nghệ quan sát đặc biệt để hỗ trợ chẩn đoán ung thư giai đoạn sớm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khả năng điều chỉnh màu, với số bước ≥ 11</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chức năng quan sát dải tương phản động cao hoặc tăng cường dải tương phản</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Nguồn sáng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Bóng đèn: LED</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Tuổi thọ bóng đèn: ≥ 10.000 giờ</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Điều chỉnh cường độ sáng tự động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Tính năng báo động hoặc hiển thị thông báo khi có tình trạng quá nhiệt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Nhiệt độ màu: ≥ 4500K</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Điều khiển bằng màn hình cảm ứng trên máy hoặc trên bộ xử lý hình ảnh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Màn hình chuyên dụng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Loại: màn hình y tế 2D</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Màn hình LCD hoặc tương đương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Độ phân giải ≥ 3840 X 2160 pixel</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Kích thước: ≥ 32 inches</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Góc nhìn ≥ 178°</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Tín hiệu đầu vào tối thiểu có DVI, SDI, HDMI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Đầu camera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Sử dụng cảm biến ảnh 4K, ≥1 chip CMOS hoặc tốt hơn</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Hiển thị hình ảnh với độ phân giải ≥ 3840 X 2160 pixel</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2 phím chức năng đầu camera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chức năng bật/tắt nguồn sáng trên đầu camera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khả năng quan sát cận hồng ngoại (NIR/ICG) hoặc hồng ngoại (IR)</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Đầu camera có thể ngâm hoặc tiệt trùng bằng khí gas/plasma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đầu nối tích hợp để nối ống soi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Ống kính soi quang học ICG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Hướng nhìn: 0 độ và 30 độ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Đường kính: 10mm ± 5%</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Chiều dài: 31 cm (± 5%)</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Hấp tiệt trùng được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Dây dẫn sáng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Đường kính ≥ 4.25mm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Chiều dài ≥250 cm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Chịu nhiệt tốt hấp tiệt trùng được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7</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Máy bơm khí CO2</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thể dùng bình gas CO2 ngay tại chỗ hoặc dùng khí CO2 trung tâm.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Điều khiển bằng màn hình cảm ứng hoặc nút bấm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Hiển thị các thông số:</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Chế độ bơm khí</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Áp lực bơm thực tế - cài đặt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Lưu lương bơm thực tế - cài đặt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Lượng khí tiêu thụ</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Tự động điều chỉnh lưu lượng bơm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Báo động bằng tín hiệu âm thanh khi xảy ra quá áp</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2 chế độ bơm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Lưu lượng bơm: 0.1 – ≥ 45 lít / phút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Áp lực bơm: ≤ 3 – ≥ 25 mmHg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8</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Dao mổ điện cao tần</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thể cài đặt cá nhân</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khả năng nâng cấp dao hàn mạch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Thông tin hiển thị trên màn hình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Hiển thị bằng màn hình cảm ứng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Làm mát bằng các khe tản nhiệt và quạt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Công suất đơn cực tối đa : ≥ 300 W</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Công suất lưỡng cực tối đa : ≥ 70 W</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Tần số ngõ ra : ≥ 430 kHz</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Các ổ cắm đơn cực : ≥ 2</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Các ổ cắm lưỡng cực : ≥ 1</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Kết nối với bàn đạp : ≥ 2</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3 chế độ cắt đơn cực :</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Công suất tối đa : ≥ 300 W</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Điện áp đỉnh tối đa : ≥ 1.4kV</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4 chế độ đốt cầm máu đơn cực :</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Công suất tối đa : ≥ 120 W</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Điện áp đỉnh tối đa : ≥ 3.9 kV</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 3 chế độ đốt cầm máu lưỡng cực: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Công suất tối đa : ≥ 70 W</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 Điện áp đỉnh tối đa : ≥ 220 V</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9</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Xe đặt máy nội soi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Bánh xe đôi có khoá hãm</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giá treo bình CO2</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giá treo đầu camera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Có giá treo màn hình</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B</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BỘ DỤNG CỤ PHẪU THUẬT NỘI SOI TỔNG QUÁT</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Sai số kích thước cho phép ±≤ 10%. Các thông số có yêu cầu dấu ≥ hoặc ≤ ưu tiên đáp ứng trước; sai số cho phép: ≤ ± 10% ưu tiên đáp ứng sau.</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Các dụng cụ có thể hấp tiệt trùng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Ống hút thẳng, có lỗ bên hông, van khóa, cỡ 5-5.5 mm, dài 36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Móc đốt thẳng, đầu hình chữ L, có chân cắm đốt điện đơn cực.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Clamp kẹp ruột dài, phần hàm dụng cụ dài ≥ 37 mm, hoạt động kép, có mở lỗ, không gây tổn thương. Cỡ 5 mm, chiều dài ≥ 33 cm, bao gồm vỏ ngoài cách điện, tay cầm đơn cực và ruột kẹp: 03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Kelly hoặc Maryland hoặc tương đương, phần hàm dụng cụ dài ≥21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Kéo cắt mô, phần hàm dụng cụ dài ≥19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đốt lưỡng cực, dài ≥ 3m: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đốt đơn cực, chân cắm 4mm, dài ≥ 3m: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bơm CO2, hấp tiệt trùng được: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nước tưới rửa: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polymer Hemoclok hoặc tương đương, cỡ ML, đường kính 10mm, chiều dài ≥ 32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Kềm kẹp clip cỡ ML: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Kềm kẹp clip cỡ L: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Kelly Robi hoặc Maryland lưỡng cực hoặc tương đương, phần hàm dụng cụ dài ≥ 19 mm, hoạt động kép. Cỡ 5 mm, chiều dài ≥ 33 cm, bao gồm vỏ ngoài cách điện, tay cầm lưỡng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Kìm kẹp kim, hàm cong phải, tay cầm thẳng có khóa hãm.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Kìm kẹp kim, hàm cong trái, tay cầm thẳng có khóa hãm.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Kìm kẹp kim, hàm thẳng, tay cầm thẳng có khóa hãm.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Hộp hấp dụng cụ nội soi( bao gồm đầy đủ đáy hộp, nắp hộp, khay lưới, màng lọc) : 03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C</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BỘ DỤNG CỤ PHẪU THUẬT NỘI SOI PHỤ KHOA</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Sai số kích thước cho phép ±≤ 10%. Các thông số có yêu cầu dấu ≥ hoặc ≤ ưu tiên đáp ứng trước; sai số cho phép: ≤ ± 10% ưu tiên đáp ứng sau.</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Các dụng cụ có thể hấp tiệt trùng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Ống hút thẳng, có lỗ bên hông, van khóa, cỡ 5-5.5 mm, dài 36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Móc đốt thẳng, đầu hình chữ L, có chân cắm đốt điện đơn cực.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Clamp kẹp ruột dài, phần hàm dụng cụ dài ≥ 37 mm, hoạt động kép, có mở lỗ, không gây tổn thương. Cỡ 5 mm, chiều dài ≥ 33 cm, bao gồm vỏ ngoài cách điện, tay cầm đơn cực và ruột kẹp: 02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Kelly hoặc Maryland hoặc tương đương, phần hàm dụng cụ dài ≥21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Kéo cắt mô, phần hàm dụng cụ dài ≥19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Forceps kẹp Allis hoặc Manhes hoặc tương đương, phần hàm dụng cụ dài ≥ 18 mm, hoạt động đơn /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đốt lưỡng cực, dài ≥ 3m: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đốt đơn cực, chân cắm 4mm, dài ≥ 3m: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bơm CO2, hấp tiệt trùng được: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Dây nước tưới rửa: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Kelly Robi hoặc Maryland lưỡng cực hoặc tương đương, phần hàm dụng cụ dài ≥ 19 mm, hoạt động kép. Cỡ 5 mm, chiều dài ≥ 33 cm, bao gồm vỏ ngoài cách điện, tay cầm lưỡng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Kìm kẹp kim, hàm cong phải, tay cầm thẳng có khóa hãm.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Kìm kẹp kim, hàm cong trái, tay cầm thẳng có khóa hãm. Cỡ 5 mm, chiều dài ≥ 33 cm: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Kẹp xà mâu hoặc tương đương, hàm gập góc, phần hàm dụng cụ dài ≥ 18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Forceps kẹp, loại Babcock hoặc tương đương, phần hàm dụng cụ dài ≥ 30 mm, hoạt động đơn / kép, có mở lỗ, không gây tổn thương.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Forceps kẹp, loại Pozzi hoặc Tenaculum hoặc tương đương, phần hàm dụng cụ dài ≥ 27 mm, hoạt động kép. Cỡ ≥5 mm, chiều dài ≥ 33 cm, bao gồm vỏ ngoài cách điện, tay cầm đơn cực và ruột kẹp: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Cần nâng tử cung: 01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Thước đo tử cung hoặc que thăm dò, chiều dài ≥ 33 cm, đường kính ≥ 5mm: 01 Cái</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Hộp hấp dụng cụ nội soi( bao gồm đầy đủ đáy hộp, nắp hộp, khay lưới, màng lọc) : 03 bộ</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b/>
                <w:szCs w:val="26"/>
              </w:rPr>
              <w:t>IV</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b/>
                <w:szCs w:val="26"/>
              </w:rPr>
              <w:t>YÊU CẦU KHÁC</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Thời gian giao hàng: ≤ 150 ngày. Địa điểm giao hàng: tại nơi sử dụng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Thời gian bảo hành: ≥ 24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Đào tạo chuyển giao công nghệ: Tại nơi sử dụng.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Bảo trì miễn phí nhân công sau bảo hành ≥ 06 tháng.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Thời gian có mặt để giải quyết sự cố kỹ thuật ≤ 48 giờ kể từ khi nhận được thông báo.</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Yêu cầu khi báo giá: Yêu cầu báo hệ thống máy chính riêng và bộ dụng cụ phẫu thuật nội soi riêng.</w:t>
            </w:r>
          </w:p>
        </w:tc>
      </w:tr>
      <w:tr w:rsidR="001C301E" w:rsidRPr="0028536F" w:rsidTr="00770A55">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Cs w:val="26"/>
              </w:rPr>
            </w:pPr>
            <w:r w:rsidRPr="0028536F">
              <w:rPr>
                <w:rFonts w:eastAsia="Times New Roman" w:cs="Times New Roman"/>
                <w:szCs w:val="26"/>
              </w:rPr>
              <w:t>7</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Cs w:val="26"/>
              </w:rPr>
            </w:pPr>
            <w:r w:rsidRPr="0028536F">
              <w:rPr>
                <w:rFonts w:eastAsia="Times New Roman" w:cs="Times New Roman"/>
                <w:szCs w:val="26"/>
              </w:rPr>
              <w:t>Cam kết kết nối với hệ thống CNTT bệnh viện (Nếu có yêu cầu)</w:t>
            </w:r>
          </w:p>
        </w:tc>
      </w:tr>
    </w:tbl>
    <w:p w:rsidR="002204C7" w:rsidRPr="0028536F" w:rsidRDefault="002204C7" w:rsidP="002204C7">
      <w:pPr>
        <w:keepNext/>
        <w:keepLines/>
        <w:tabs>
          <w:tab w:val="center" w:pos="7088"/>
        </w:tabs>
        <w:spacing w:before="0" w:after="0" w:line="312" w:lineRule="auto"/>
        <w:jc w:val="both"/>
        <w:rPr>
          <w:rFonts w:eastAsia="Verdana" w:cs="Times New Roman"/>
          <w:bCs/>
          <w:iCs/>
          <w:szCs w:val="26"/>
          <w:lang w:val="vi-VN"/>
        </w:rPr>
      </w:pPr>
    </w:p>
    <w:p w:rsidR="00770A55" w:rsidRPr="0028536F" w:rsidRDefault="002204C7" w:rsidP="00770A55">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2204C7" w:rsidP="00770A55">
      <w:pPr>
        <w:pStyle w:val="Heading1"/>
        <w:numPr>
          <w:ilvl w:val="0"/>
          <w:numId w:val="42"/>
        </w:numPr>
        <w:ind w:left="0" w:firstLine="567"/>
        <w:rPr>
          <w:rFonts w:ascii="Times New Roman" w:hAnsi="Times New Roman" w:cs="Times New Roman"/>
          <w:b/>
          <w:color w:val="auto"/>
          <w:sz w:val="26"/>
          <w:szCs w:val="26"/>
        </w:rPr>
      </w:pPr>
      <w:r w:rsidRPr="0028536F">
        <w:rPr>
          <w:rFonts w:ascii="Times New Roman" w:hAnsi="Times New Roman" w:cs="Times New Roman"/>
          <w:b/>
          <w:color w:val="auto"/>
          <w:sz w:val="26"/>
          <w:szCs w:val="26"/>
        </w:rPr>
        <w:lastRenderedPageBreak/>
        <w:t>Hệ thống phẫu thuật nội soi tổng quát (2D tích hợp 3D, 4K - ICG)</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8094"/>
      </w:tblGrid>
      <w:tr w:rsidR="001C301E" w:rsidRPr="0028536F" w:rsidTr="00710E27">
        <w:trPr>
          <w:tblHeader/>
        </w:trPr>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809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ISO 13485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điện: Sử dụng điện áp tại Việt Nam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Môi trường hoạt động: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Nhiệt độ tối đa: ≥ 20°C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Độ ẩm tối đa: ≥ 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Xuất xứ( máy chính) từ một trong các quốc gia thuộc nhóm G7</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phẫu thuật nội soi tổng quát tối thiểu bao gồm: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xml:space="preserve">Máy chính: </w:t>
            </w:r>
            <w:r w:rsidRPr="0028536F">
              <w:rPr>
                <w:rFonts w:eastAsia="Times New Roman" w:cs="Times New Roman"/>
              </w:rPr>
              <w:br/>
              <w:t>+ Bộ xử lý hình ảnh: 01 bộ</w:t>
            </w:r>
            <w:r w:rsidRPr="0028536F">
              <w:rPr>
                <w:rFonts w:eastAsia="Times New Roman" w:cs="Times New Roman"/>
              </w:rPr>
              <w:br/>
              <w:t>+ Nguồn sáng: 01 cái</w:t>
            </w:r>
            <w:r w:rsidRPr="0028536F">
              <w:rPr>
                <w:rFonts w:eastAsia="Times New Roman" w:cs="Times New Roman"/>
              </w:rPr>
              <w:br/>
              <w:t>+ Đầu camera: 01 cái</w:t>
            </w:r>
            <w:r w:rsidRPr="0028536F">
              <w:rPr>
                <w:rFonts w:eastAsia="Times New Roman" w:cs="Times New Roman"/>
              </w:rPr>
              <w:br/>
              <w:t>+ Ống kính soi 0 độ, 10mm, ICG: 01 cái</w:t>
            </w:r>
            <w:r w:rsidRPr="0028536F">
              <w:rPr>
                <w:rFonts w:eastAsia="Times New Roman" w:cs="Times New Roman"/>
              </w:rPr>
              <w:br/>
              <w:t>+ Ống kính soi 30 độ, 10mm, ICG: 01 cái</w:t>
            </w:r>
            <w:r w:rsidRPr="0028536F">
              <w:rPr>
                <w:rFonts w:eastAsia="Times New Roman" w:cs="Times New Roman"/>
              </w:rPr>
              <w:br/>
              <w:t>+ Ống kính soi 3D 0 độ tích hợp đầu camera: 01 cái</w:t>
            </w:r>
            <w:r w:rsidRPr="0028536F">
              <w:rPr>
                <w:rFonts w:eastAsia="Times New Roman" w:cs="Times New Roman"/>
              </w:rPr>
              <w:br/>
              <w:t>+ Ống kính soi 3D 30 độ tích hợp đầu camera: 01 cái</w:t>
            </w:r>
            <w:r w:rsidRPr="0028536F">
              <w:rPr>
                <w:rFonts w:eastAsia="Times New Roman" w:cs="Times New Roman"/>
              </w:rPr>
              <w:br/>
              <w:t>+ Dây dẫn sáng: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chuyên dụng 2D 3D 4K: 02 cái (bao gồm xe đẩy màn hình rời)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Kính phân cực hình ảnh 3D: 06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Khay đựng ống soi: 02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Khay đựng ống soi 3D: 02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bơm khí CO2: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cắt đốt: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Xe đặt máy nội soi: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dụng cụ phẫu thuật nội soi tổng quát: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dụng cụ phẫu thuật nội soi phụ khoa: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tài liệu hướng dẫn sử dụng tiếng Anh + tiếng Việt: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A</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MÁY CHÍNH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xử lý hình ảnh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xử lý hình ảnh phẫu thuật nội soi tích hợp chức năng quan sát 4K, 3D và quan sát huỳnh quang ICG trong một bộ xử lý</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xử lý kết nối được với camera 4K, ống soi 3D và ống soi mềm video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phân giải ngõ ra đạt tối thiểu ≥ [3820 x 2160]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Chế độ cận hồng ngoại (NIR/ICG) hoặc hồng ngoại (IR) cho hình ảnh huỳnh quang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Ghi/chụp hình ảnh lên USB (tích hợp hoặc tách rời)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Chụp hình ở định dạng tối thiểu JPEG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tăng cường tương phản hoặc có khả năng diều chỉnh độ tương phản của ảnh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chỉnh cân bằng trắng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Cổng tín hiệu ra tối thiểu: 12G-SDI, 3G-SDI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01 cổng USB</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Phóng đại ≥ 2.0x, điều chỉnh được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tính năng chồng hình ảnh (Overlay): hình ảnh ánh sáng trắng thông thường được kết hợp với dữ liệu NIR/ICG hoặc huỳnh quang để tạo ra hình ảnh lớp phủ</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công nghệ quan sát đặc biệt để hỗ trợ chẩn đoán ung thư giai đoạn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khả năng điều chỉnh màu, với số bước ≥ 11</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quan sát dải tương phản động cao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2</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Nguồn sáng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Bóng đèn: LED</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Tuổi thọ bóng đèn: ≥ 10.000 giờ</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chỉnh cường độ sáng tự động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Tính năng báo động hoặc hiển thị thông báo khi có tình trạng quá nhiệt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Nhiệt độ màu: ≥ 4500K</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khiển bằng màn hình cảm ứng trên máy hoặc trên bộ xử lý hình ảnh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3</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Màn hình 2D 3D 4K chuyên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Loại: màn hình y tế 2D 3D 4K</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LCD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phân giải ≥ 3840 X 2160 pixel</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Kích thước: ≥ 32 inches</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Góc nhìn ≥ 178°</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Tín hiệu đầu vào tối thiểu có DVI, SDI, HDMI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4</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Đầu camera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cảm biến ảnh 4K, ≥ 1 chip CMOS</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Hiển thị hình ảnh với độ phân giải ≥ 3840 X 2160 pixel</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2 phím chức năng đầu camera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bật/tắt nguồn sáng trên đầu camera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khả năng quan sát cận hồng ngoại (NIR/ICG) hoặc hồng ngoại (IR)</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camera có thể ngâm hoặc tiệt trùng bằng khí gas/plasma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đầu nối tích hợp để nối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lastRenderedPageBreak/>
              <w:t>5</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kính soi quang học ICG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Hướng nhìn: 0 độ và 30 độ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10mm ± 5%</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31 cm (± 5%)</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Hấp tiệt trùng được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6</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Dây dẫn sáng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 4.25mm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≥250 cm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Chịu nhiệt tốt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7</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kính soi 3D</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10mm (± 5%)</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Hướng nhìn: 0 độ và 30 độ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làm việc: ≥ 320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Loại ống soi 3D</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khả năng hấp tiệt trùng autoclave</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3 nút bấm, trong đó ≥ 2 nút bấm có thể lập trình chức năng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3D tích hợp đầu camera 4K cho hình ảnh tốt hơn khi sử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kính soi 3D có chức năng ICG, cho điều trị ung thư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8</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bơm khí CO2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thể dùng bình gas CO2 ngay tại chỗ hoặc dùng khí CO2 trung tâm.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khiển bằng màn hình cảm ứng hoặc nút bấm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Hiển thị các thông số:</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Chế độ bơm khí</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Áp lực bơm thực tế - cài đặt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Lưu lượng bơm thực tế - cài đặt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Lượng khí tiêu thụ</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Tự động điều chỉnh lưu lượng bơm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Báo động bằng tín hiệu âm thanh khi xảy ra quá áp</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2 chế độ bơm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Lưu lượng bơm: 0.1 – ≥ 45 lít / phút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Áp lực bơm: ≤ 3 – ≥ 25 mmHg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9</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Dao mổ điện cao tần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thể cài đặt cá nhân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khả năng nâng cấp dao hàn mạch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Thông tin hiển thị trên màn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Hiển thị bằng màn hình cảm ứng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Làm mát bằng các khe tản nhiệt và quạt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Công suất đơn cực tối đa : ≥ 300 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Công suất lưỡng cực tối đa : ≥ 70 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Tần số ngõ ra : ≥ 430 kHz</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ổ cắm đơn cực : ≥ 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ổ cắm lưỡng cực : ≥ 1</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với bàn đạp : ≥ 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3 chế độ cắt đơn cực :</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Công suất tối đa : ≥ 300 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Điện áp đỉnh tối đa : ≥ 1.4kV</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4 chế độ đốt cầm máu đơn cực :</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Công suất tối đa : ≥ 120 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Điện áp đỉnh tối đa : ≥ 3.9 kV</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 3 chế độ đốt cầm máu lưỡng cực: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Công suất tối đa : ≥ 70 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Điện áp đỉnh tối đa : ≥ 220 V</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10</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Xe đặt máy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Bánh xe đôi có khoá hãm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giá treo bình CO2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giá treo đầu camera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giá treo màn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B</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DỤNG CỤ PHẪU THUẬT NỘI SOI TỔNG QUÁT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Sai số kích thước cho phép ±≤ 10%. Các thông số có yêu cầu dấu ≥ hoặc ≤ ưu tiên đáp ứng trước; sai số cho phép: ≤ ± 10% ưu tiên đáp ứng sau.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dụng cụ có thể hấp tiệt trùng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hút thẳng, có lỗ bên hông, van khóa, cỡ 5-5.5 mm, dài 36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Móc đốt thẳng, đầu hình chữ L, có chân cắm đốt điện đơn cực.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Clamp kẹp ruột dài, phần hàm dụng cụ dài ≥ 37 mm, hoạt động kép, có mở lỗ, không gây tổn thương. Cỡ 5 mm, chiều dài ≥ 33 cm, bao gồm vỏ ngoài cách điện, tay cầm đơn cực và ruột kẹp: 03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Kelly hoặc Maryland hoặc tương đương, phần hàm dụng cụ dài ≥21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Kéo cắt mô, phần hàm dụng cụ dài ≥19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đốt lưỡng cực, dài ≥ 3m: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đốt đơn cực, chân cắm 4mm, dài ≥ 3m: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bơm CO2, hấp tiệt trùng được: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nước tưới rửa: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polymer Hemoclok hoặc tương đương, cỡ ML, đường kính 10mm, chiều dài ≥ 32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Kềm kẹp clip cỡ ML: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Kềm kẹp clip cỡ L: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Kelly Robi hoặc Maryland lưỡng cực hoặc tương đương, phần hàm dụng cụ dài ≥ 19 mm, hoạt động kép. Cỡ 5 mm, chiều dài ≥ 33 cm, bao gồm vỏ ngoài cách điện, tay cầm lưỡng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Kìm kẹp kim, hàm cong phải, tay cầm thẳng có khóa hãm.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Kìm kẹp kim, hàm cong trái, tay cầm thẳng có khóa hãm.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Kìm kẹp kim, hàm thẳng, tay cầm thẳng có khóa hãm.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Hộp hấp dụng cụ nội soi (bao gồm đầy đủ đáy hộp, nắp hộp, khay lưới, màng lọc): 03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C</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DỤNG CỤ PHẪU THUẬT NỘI SOI PHỤ KHOA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Sai số kích thước cho phép ±≤ 10%. Các thông số có yêu cầu dấu ≥ hoặc ≤ ưu tiên đáp ứng trước; sai số cho phép: ≤ ± 10% ưu tiên đáp ứng sau.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dụng cụ có thể hấp tiệt trùng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hút thẳng, có lỗ bên hông, van khóa, cỡ 5-5.5 mm, dài 36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Móc đốt thẳng, đầu hình chữ L, có chân cắm đốt điện đơn cực.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Clamp kẹp ruột dài, phần hàm dụng cụ dài ≥ 37 mm, hoạt động kép, có mở lỗ, không gây tổn thương. Cỡ 5 mm, chiều dài ≥ 33 cm, bao gồm vỏ ngoài cách điện, tay cầm đơn cực và ruột kẹp: 02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Kelly hoặc Maryland hoặc tương đương, phần hàm dụng cụ dài ≥21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Kéo cắt mô, phần hàm dụng cụ dài ≥19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Forceps kẹp Allis hoặc Manhes hoặc tương đương, phần hàm dụng cụ dài ≥ 18 mm, hoạt động đơn /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đốt lưỡng cực, dài ≥ 3m: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đốt đơn cực, chân cắm 4mm, dài ≥ 3m: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bơm CO2, hấp tiệt trùng được: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nước tưới rửa: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Kelly Robi hoặc Maryland lưỡng cực hoặc tương đương, phần hàm dụng cụ dài ≥ 19 mm, hoạt động kép. Cỡ 5 mm, chiều dài ≥ 33 cm, bao gồm vỏ ngoài cách điện, tay cầm lưỡng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Kìm kẹp kim, hàm cong phải, tay cầm thẳng có khóa hãm.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Kìm kẹp kim, hàm cong trái, tay cầm thẳng có khóa hãm. Cỡ 5 mm, chiều dài ≥ 33 cm: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xà mâu hoặc tương đương, hàm gập góc, phần hàm dụng cụ dài ≥ 18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Forceps kẹp, loại Babcock hoặc tương đương, phần hàm dụng cụ dài ≥ 30 mm, hoạt động đơn / kép, có mở lỗ, không gây tổn thương.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Forceps kẹp, loại Pozzi hoặc Tenaculum hoặc tương đương, phần hàm dụng cụ dài ≥ 27 mm, hoạt động kép. Cỡ ≥5 mm, chiều dài ≥ 33 cm, bao gồm vỏ ngoài cách điện, tay cầm đơn cực và ruột kẹp: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Cần nâng tử cung: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Thước đo tử cung hoặc que thăm dò, chiều dài ≥ 33 cm, đường kính ≥ 5mm: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Hộp hấp dụng cụ nội soi( bao gồm đầy đủ đáy hộp, nắp hộp, khay lưới, màng lọc) : 03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giao hàng: ≤ 150 ngày. Địa điểm giao hàng: tại nơi sử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bảo hành: ≥ 24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Đào tạo chuyển giao công nghệ: Tại nơi sử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Bảo trì miễn phí nhân công sau bảo hành ≥ 06 tháng.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lastRenderedPageBreak/>
              <w:t>5</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có mặt để giải quyết sự cố kỹ thuật ≤ 48 giờ kể từ khi nhận được thông báo.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Yêu cầu khi báo giá: Yêu cầu báo hệ thống máy chính riêng và bộ dụng cụ phẫu thuật nội soi riêng.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7</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Cam kết kết nối với hệ thống CNTT bệnh viện (Nếu có yêu cầu)</w:t>
            </w:r>
          </w:p>
        </w:tc>
      </w:tr>
    </w:tbl>
    <w:p w:rsidR="002204C7" w:rsidRPr="0028536F" w:rsidRDefault="002204C7" w:rsidP="002204C7">
      <w:pPr>
        <w:keepNext/>
        <w:keepLines/>
        <w:tabs>
          <w:tab w:val="center" w:pos="7088"/>
        </w:tabs>
        <w:spacing w:before="0" w:after="0" w:line="312" w:lineRule="auto"/>
        <w:jc w:val="both"/>
        <w:rPr>
          <w:rFonts w:eastAsia="Verdana" w:cs="Times New Roman"/>
          <w:bCs/>
          <w:iCs/>
          <w:szCs w:val="26"/>
          <w:lang w:val="vi-VN"/>
        </w:rPr>
      </w:pPr>
    </w:p>
    <w:p w:rsidR="002204C7" w:rsidRPr="0028536F" w:rsidRDefault="002204C7" w:rsidP="002204C7">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2204C7" w:rsidP="00770A55">
      <w:pPr>
        <w:pStyle w:val="Heading1"/>
        <w:numPr>
          <w:ilvl w:val="0"/>
          <w:numId w:val="42"/>
        </w:numPr>
        <w:ind w:left="0" w:firstLine="567"/>
        <w:rPr>
          <w:rFonts w:ascii="Times New Roman" w:eastAsia="Verdana" w:hAnsi="Times New Roman" w:cs="Times New Roman"/>
          <w:b/>
          <w:color w:val="auto"/>
          <w:sz w:val="26"/>
          <w:szCs w:val="26"/>
          <w:lang w:val="vi-VN"/>
        </w:rPr>
      </w:pPr>
      <w:r w:rsidRPr="0028536F">
        <w:rPr>
          <w:rFonts w:ascii="Times New Roman" w:eastAsia="Verdana" w:hAnsi="Times New Roman" w:cs="Times New Roman"/>
          <w:b/>
          <w:color w:val="auto"/>
          <w:sz w:val="26"/>
          <w:szCs w:val="26"/>
          <w:lang w:val="vi-VN"/>
        </w:rPr>
        <w:lastRenderedPageBreak/>
        <w:t>Máy siêu âm qua ngã nội soi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8094"/>
      </w:tblGrid>
      <w:tr w:rsidR="001C301E" w:rsidRPr="0028536F" w:rsidTr="00710E27">
        <w:trPr>
          <w:tblHeader/>
        </w:trPr>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809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quản lý chất lượng ISO 13485</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Đạt tiêu chuẩn CE/EU Certificate hoặc FDA (Mỹ)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điện sử dụng: Phù hợp với điện áp sử dụng tại Việt Nam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kiện hoạt động: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Nhiệt độ môi trường tối đa: ≥ 20 độ 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Độ ẩm môi trường tối đa: ≥ 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Xuất xứ( máy chính toàn bộ hệ thống) từ một trong các quốc gia thuộc nhóm G7</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A</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nội soi: 01 hệ thống, tối thiểu bao gồm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xml:space="preserve">Máy chính: </w:t>
            </w:r>
            <w:r w:rsidRPr="0028536F">
              <w:rPr>
                <w:rFonts w:eastAsia="Times New Roman" w:cs="Times New Roman"/>
              </w:rPr>
              <w:br/>
              <w:t>+ Bộ xử lý hình ảnh: 01 bộ</w:t>
            </w:r>
            <w:r w:rsidRPr="0028536F">
              <w:rPr>
                <w:rFonts w:eastAsia="Times New Roman" w:cs="Times New Roman"/>
              </w:rPr>
              <w:br/>
              <w:t>+ Nguồn sáng tích hợp bộ xử lý hoặc tách rời: 01 bộ</w:t>
            </w:r>
            <w:r w:rsidRPr="0028536F">
              <w:rPr>
                <w:rFonts w:eastAsia="Times New Roman" w:cs="Times New Roman"/>
              </w:rPr>
              <w:br/>
              <w:t>+ Ống soi dạ dày: 01 cái</w:t>
            </w:r>
            <w:r w:rsidRPr="0028536F">
              <w:rPr>
                <w:rFonts w:eastAsia="Times New Roman" w:cs="Times New Roman"/>
              </w:rPr>
              <w:br/>
              <w:t>+ Ống soi đại tràng: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nội soi: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Bình nước: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thử rò rỉ: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hút dịch: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bơm nước: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bơm khí CO2: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Hệ thống trả kết quả (bao gồm bộ máy tính, máy in, phần mềm nhận ảnh, in trả kết quả nội soi):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Xe đẩy nội soi: 01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B</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nội soi siêu âm: 01 hệ thống, tối thiểu bao gồm: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xml:space="preserve">Máy chính: </w:t>
            </w:r>
            <w:r w:rsidRPr="0028536F">
              <w:rPr>
                <w:rFonts w:eastAsia="Times New Roman" w:cs="Times New Roman"/>
              </w:rPr>
              <w:br/>
              <w:t>+ Bộ xử lý nội soi siêu âm: 01 bộ</w:t>
            </w:r>
            <w:r w:rsidRPr="0028536F">
              <w:rPr>
                <w:rFonts w:eastAsia="Times New Roman" w:cs="Times New Roman"/>
              </w:rPr>
              <w:br/>
              <w:t>+ Ống nội soi siêu âm dạ dày Linear: 01 bộ</w:t>
            </w:r>
            <w:r w:rsidRPr="0028536F">
              <w:rPr>
                <w:rFonts w:eastAsia="Times New Roman" w:cs="Times New Roman"/>
              </w:rPr>
              <w:br/>
              <w:t>+ Ống nội soi siêu âm dạ dày Radial: 01 bộ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Dây cáp siêu âm tich hợp với ống soi hoặc tách rời: 02 cái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A</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Hệ thống có chức năng chẩn đoán ung thư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xử lý hình ảnh tích hợp hoặc tách rời nguồn sáng LED</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Cung cấp hình ảnh Full HD hoặc tốt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các ống soi sử dụng chíp CMOS</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hình ảnh tăng cường giúp tăng độ tương phản màu sắc giúp dễ dàng phân biệt vùng tổn thương và mô bình thường, tăng tỉ lệ phát hiện ung thư giai đoạn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hình ảnh ánh sáng xanh để cho ra hình ảnh có sự tương phản cao giúp quan sát chi tiết vi mạch máu và vi cấu trúc bề mặt niêm mạc, hỗ trợ chẩn đoán ung thư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nhuộm màu bằng chế độ phổ màu linh hoạt giúp tăng cấu trúc bề mặt niêm mạc.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cải thiện chất lượng hình ảnh bằng cách tăng độ sáng ở những vùng tối của hình ảnh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tối ưu hình ảnh bằng cách tăng sáng ở vùng xa mà ánh sáng khó chiếu tới.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phóng đại quang học khi kết nối với ống soi có chức năng zoom quang học cho phép phóng đại lên đến ≥135 lần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Chức năng dừng hình, hiển thị hình trong hình, hình ngoài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Chế độ tăng cường cấu trúc hình ảnh ≥ 4 mức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tăng cường đường viền và toàn bộ hình ảnh ≥ 8 mức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kế kết nối với ống soi chỉ bằng một bước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Tín hiệu ngõ ra analog và kỹ thuật số tối thiểu có: (Video, S-Video, RGB TV, DVI-D (2)) hoặc (12G-SDI, 3G-SDI, HD-SDI, SD-SDI) hoặc tương đương, các ngõ ra có thể được sử dụng đồng thời.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truyền ảnh qua máy tính trong lúc chụp hình qua cổng mạng LAN. Lưu trữ qua bộ nhớ trong và bộ nhớ mở rộng.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Dữ liệu thông tin bệnh nhân: ≥ 45 bệnh nhân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Dữ liệu bác sĩ: ≥ 20 bác sĩ</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thông số cài đặt có thể được lưu cùng một lúc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Chất lượng hình ảnh được lưu ở ≥ 2 chế độ nén, tối thiểu có: TIFF, JPEG hoặc tốt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khả năng tương thích và nâng cấp sử dụng trí tuệ nhân tạo cho tiêu hóa dưới, hệ thống nội soi siêu âm (EUS), ống nội soi ruột non, ống nội soi Mật Tụy ngược dòng.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với các hệ thống PACS, RIS, HIS thông qua chuẩn DICOM tích hợp sẵn bên trong máy hoặc tương đương thông qua hệ thống vi tính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sáng tối thiểu 4 LED để tạo ra nhiều chế độ quan sát quan học khác nhau.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Tuổi thọ bóng đèn ≥ 10,000 giờ</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Hệ thống bơm khí ≥ 4 chế độ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chỉnh cường độ sáng ≥ 10 mức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Tự động thay đổi độ sáng khi khoảng cách với vật thể thay đổi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Chế độ Iris tối thiểu 3 mode</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ánh sáng giúp tránh hiện tượng máu bị vón cục trong quá trình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Phương pháp làm mát: bằng không khí</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2</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soi dạ dày có tính năng chẩn đoán ung thư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Trang bị chíp CMOS có khả năng cung cấp hình ảnh rõ nét với chất lượng cao Full HD hoặc tốt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chế độ tăng độ tương phản màu sắc để phân biệt vùng tổn thương so với niêm mạc bình thường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chế độ quan sát chi tiết cấu trúc mạch máu và cấu trúc bề mặt niêm mạc, hỗ trợ chẩn đoán ung thư giai đoạn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thể quan sát niêm mạc cận cảnh ở khoảng cách ≤ 2mm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được thiết kế tay cầm nhẹ và thuận tiện cho Bác sĩ khi thăm khám liên tục.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ống soi với bộ xử lý và nguồn sáng chỉ bằng một thao tác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ống soi với bộ xử lý và nguồn sáng chỉ bằng một thao tác, có công nghệ kết nối không tiếp điểm điện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khả năng chống thấm nước mà không cần nắp chống nước.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Tính năng chụp hình bằng nút nhấn trên ống soi và tự động gửi hình sang máy tính.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Trường nhìn: ≥ 140°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Hướng quan sát: Nhìn thẳng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sâu của trường nhìn cho tiêu cự thường: ≤3 mm – ≥100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ngoài đầu cuối ống soi ≤9.9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ngoài của thân ống soi ≤9.6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bên trong kênh dụng cụ ≥2.8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≥6 kênh làm việc: ≥2 kênh dẫn sáng, ≥1 kênh khí/nước, ≥1 kênh thấu kính, ≥1 kênh dụng cụ và ≥1 kênh nước phụ.</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uốn cong của đầu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lên ≥210°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xuống ≥90°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phải ≥100°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trái ≥100°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làm việc: ≥ 1030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tổng: 1400 mm ±5%</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Yêu cầu bộ phụ kiện cần thiết kèm theo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3</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soi đại tràng có tính năng chẩn đoán ung thư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Trang bị chíp CMOS có khả năng cung cấp hình ảnh rõ nét với chất lượng cao Full HD hoặc tốt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chế độ tăng độ tương phản màu sắc để phân biệt vùng tổn thương so với niêm mạc bình thường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chế độ quan sát chi tiết cấu trúc mạch máu và cấu trúc bề mặt niêm mạc, hỗ trợ chẩn đoán ung thư giai đoạn sớm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thể quan sát niêm mạc cận cảnh ở khoảng cách ≤ 2mm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được thiết kế tay cầm nhẹ và thuận tiện cho Bác sĩ khi thăm khám liên tục.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ống soi với bộ xử lý và nguồn sáng chỉ bằng một thao tác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TÍNH NĂNG ƯU VIỆT</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ống soi với bộ xử lý và nguồn sáng chỉ bằng một thao tác, có công nghệ kết nối không dây không tiếp điểm điện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khả năng chống thấm nước mà không cần dùng nắp chống nước.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linh hoạt của ống soi có thể thay đổi ≥ 4 mức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một đoạn uốn cong thụ động ngay sau đoạn uốn cong thông thường giúp ống soi dễ dàng đi qua các góc đại tràng.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kế truyền lực tiên tiến giúp truyền lực đẩy, kéo, xoay của Bác sĩ đến đầu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kênh nước phụ để tưới rửa bề mặt niêm mạc.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Trường nhìn cho tiêu cự thường ≥ 170°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Hướng quan sát: Nhìn thẳng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sâu của trường nhìn cho tiêu cự thường: ≤3 mm – ≥ 100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ngoài đầu cuối ống soi ≤13.2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ngoài của thân ống soi ≤12.8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bên trong kênh dụng cụ ≥ 3.7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Khoảng cách tối thiểu để nhìn thấy rõ từ đầu cuối ống soi ≤2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soi có ≥6 kênh làm việc: ≥2 kênh dẫn sáng, ≥1 kênh khí/nước, ≥1 kênh thấu kính, ≥1 kênh dụng cụ và ≥1 kênh nước phụ.</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uốn cong của đầu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lên ≥ 180°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xuống ≥ 180°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phải ≥ 160°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trái ≥ 160°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làm việc: ≥ 1520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tổng: ≥ 1820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Yêu cầu bộ phụ kiện cần thiết kèm theo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4</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Màn hình nội soi chuyên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Kích thước ≥ 27 inch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phân giải ≥ 1920x1080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Tỉ lệ: 16:9</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tương phản ≥ 1000:1</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sáng: ≥ 500 cd/m2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Màu: ≥16 triệu màu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Góc nhìn: ≥ 89 độ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Cổng Video vào: tối thiểu DVI, HDMI, 3G-SDI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Ngõ ra tối thiểu: 3G-SDI, DVI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5</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Bình nước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ống soi cùng hãng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6</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thử rò rỉ</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ống soi tiêu hóa, ống soi siêu âm cùng hãng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7</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bơm nước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các ống soi trên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Phương thức hoạt động: bật/tắt bằng công tắc chân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được cho các kênh: kênh tưới rửa (kênh nước phụ), kênh dụng cụ hoặc dụng cụ điều trị ESD</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Tốc độ dòng chảy tối đa: ≥750 ml/phút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hẹn giờ ngắt tự động.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Dung tích bình: ≥2000 ml</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8</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bơm khí CO2</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hệ thống trên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Lưu lượng bơm khí tối thiểu 3 chế độ</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tối thiểu 2 chế độ kết nối nguồn khí: tường, bình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Áp lực tối đa ≥ 45 Kpa</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9</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hút dịch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Trang bị 2 bình chứa, mỗi bình ≥ 5 lít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loại pitton không dầu, không cần bảo dưỡng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Tốc độ lưu thông khí tự do tối đa: ≥60 lít/phút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10</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máy vi tính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CPU core i5 ≥ 2.8 GHz hoặc cao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RAM ≥ 8Gb</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Ổ cứng SSD ≥ 250Gb</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LCD ≥ 19 Inch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phần mềm nhận ảnh, in trả kết quả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in phun màu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Giấy: A4</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Tốc độ in: ≥ 15 tờ/Phút</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Xe đẩy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Khung bằng sắt sơn tĩnh điện, Bánh xe có khóa hãm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ổ điện cấp cho cả hệ thống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giá treo cho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Khay đựng bàn phím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B</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HỆ THỐNG NỘI SOI SIÊU 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Bộ xử lý nội soi siêu 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Elastography hoặc tương đương: giúp hiển thị thông tin về các đặc tính của mô</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Harmonic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B mode nâng cao chất lượng hình ảnh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Tissue Harmonic sử dụng hòa âm này để  độ phân giải hình ảnh được cải thiện, tỷ lệ tín hiệu trên tạp âm được cải thiện và ít tạp ảnh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chức năng Doppler màu giúp quan sát cấu trúc mạch máu hoặc lưu lượng máu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Tính năng H-Flow hoặc tương đương cho thấy hướng của dòng máu, chụp các mạch máu nhỏ xung quanh đầu của ống soi siêu 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chế độ Focus theo vị trí</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Bảng điều khiển cảm ứng hoặc bàn phím điều khiển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Vị trí và kích thước vùng Doppler quan tâm (ROI) điều chỉnh bằng bàn di chuột hoặc nút trên bảng điều khiển cảm ứng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Kích thước: ≥370 x 135 x 480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Định dạng quét siêu âm tối thiểu có: quét điện tử</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Quét điện từ:</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Dạng hiển thị tối thiểu có: B mode, PW mode, CH mode hoặc CHE mode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Dạng quét: Quét dạng tỏa tròn (radial), quét mảng tuyến tính cong (curved linear array)</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Tần số sử dụng tối thiểu có: 5 MHz, 7.5 MHz, 10 MHz, 12 MHz</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Xử lý hiển thị:</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Xoay: có thể xoay trong quá trình quét xuyên tâm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Khu vực thể hiện: Radial: 1 vòng chu vi, khu vực trên, khu vực dưới; Curved linear array: đã cố định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Hướng: Bình thường/nghịch đảo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Bộ nhớ: có thể xem lại hình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Focus:</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Chế độ tự động tối thiểu có: AUTO, MANUAL</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Cài đặt focus: điều chỉnh focus theo vị trí, điều chỉnh focus theo số liệu</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Chế độ H-Flow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Chế độ hiển thị với PW tối thiểu có: (B + PW, Color + PW) hoặc B+ Color+ PW</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Đo lường tối thiểu: khoảng cách, diện tích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Chế độ TH(Tissue Harmonic)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Format dữ liệu lưu trữ: dữ liệu phim (AVI), DICOM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Hình ảnh nội soi có thể hiển thị trên màn hình phụ</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Dữ liệu bệnh nhân có thể chia sẻ với bộ xử lý hình ảnh nội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2</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Dây cáp siêu âm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Dùng để kết nối ống soi siêu âm với Bộ xử lý hình ảnh nội soi siêu âm, gắn sẵn hoặc tách rời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3</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nội soi siêu âm dạ dày (Linear)</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Hình ảnh siêu âm chất lượng cao với chiều sâu lớn ở chế độ B (B-mode)</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Chip CCD tương thích chức năng tăng cường hình ảnh</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Trường nhìn: ≥100°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Góc nhìn: ≥40° (hướng nhìn nghiêng về phía trước)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sâu trường nhìn: ≤3 mm - ≥100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đầu cuối ống soi: ≤15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thân ống soi: ≤ 13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uốn cong: Lên: ≥130°; Xuống: ≥90°; Phải: ≥90°; Trái: ≥90°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làm việc: ≥1250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tổng: ≥1550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Kênh dụng cụ: 3.5 - 4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Khoảng cách tối thiểu nhìn rõ: ≤6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Phương pháp siêu âm: Electronic curved linear array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Tần số tối thiểu có: 5 MHz, 7.5 MHz, 10 MHz, 12 MHz</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Khoảng quét: ≥180°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4</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Ống nội soi siêu âm dạ dày (Radial)</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Hình ảnh siêu âm chất lượng cao với chiều sâu lớn và độ phân giải cao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ống soi ngắn hơn và bán kính uốn cong nhỏ hơn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kế đường kính ngoài ống soi mỏng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Dễ dàng lấy ra bóng nong, tránh làm hỏng đầu ống soi. Kênh hút bóng thẳng, cho phép tiếp cận tốt hơn để xử lý lại các phụ kiện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Trường nhìn: ≥100°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Góc nhìn: thẳng hoặc nghiêng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sâu trường nhìn: ≤3 mm - ≥100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đầu cuối ống soi: ≤ 14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Đường kính thân ống soi: ≤ 12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uốn cong: Lên: ≥130°; Xuống: ≥90°; Phải: ≥90°; Trái: ≥90°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làm việc: ≥1250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Chiều dài tổng: ≥1550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Kênh dụng cụ: 2 - 3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Khoảng cách nhìn tối thiểu để thấy dụng cụ: ≤5 mm</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Phương pháp siêu âm: Electronic radial scan hoặc tương đương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Hướng siêu âm: cùng hướng hoặc vuông góc với hướng ống soi</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Tần số tối thiểu sử dụng: 5 MHz, 7.5 MHz, 10 MHz, 12 MHz</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Khoảng quét: 360°</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Cách tiếp cận mô quan sát: Bằng bóng, ngâm nước khử khí tiệt trùng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809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Thời gian giao hàng: ≤ 150 ngày. Địa điểm giao hàng: tại nơi sử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Thời gian bảo hành: ≥ 24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Đào tạo chuyển giao công nghệ: Tại nơi sử dụng.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Bảo trì miễn phí nhân công sau bảo hành ≥ 06 tháng.</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Thời gian có mặt để giải quyết sự cố kỹ thuật ≤ 48 giờ kể từ khi nhận được thông báo.</w:t>
            </w:r>
          </w:p>
        </w:tc>
      </w:tr>
      <w:tr w:rsidR="001C301E" w:rsidRPr="0028536F" w:rsidTr="00710E27">
        <w:tc>
          <w:tcPr>
            <w:tcW w:w="111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094" w:type="dxa"/>
            <w:shd w:val="clear" w:color="auto" w:fill="auto"/>
          </w:tcPr>
          <w:p w:rsidR="002204C7" w:rsidRPr="0028536F" w:rsidRDefault="002204C7" w:rsidP="002204C7">
            <w:pPr>
              <w:spacing w:before="0" w:after="0" w:line="360" w:lineRule="exact"/>
              <w:rPr>
                <w:rFonts w:eastAsia="Times New Roman" w:cs="Times New Roman"/>
              </w:rPr>
            </w:pPr>
            <w:r w:rsidRPr="0028536F">
              <w:rPr>
                <w:rFonts w:eastAsia="Times New Roman" w:cs="Times New Roman"/>
              </w:rPr>
              <w:t>Cam kết kết nối với hệ thống CNTT bệnh viện (Nếu có yêu cầu)</w:t>
            </w:r>
          </w:p>
        </w:tc>
      </w:tr>
    </w:tbl>
    <w:p w:rsidR="002204C7" w:rsidRPr="0028536F" w:rsidRDefault="002204C7" w:rsidP="002204C7">
      <w:pPr>
        <w:keepNext/>
        <w:keepLines/>
        <w:tabs>
          <w:tab w:val="center" w:pos="7088"/>
        </w:tabs>
        <w:spacing w:before="0" w:after="0" w:line="312" w:lineRule="auto"/>
        <w:jc w:val="both"/>
        <w:rPr>
          <w:rFonts w:eastAsia="Verdana" w:cs="Times New Roman"/>
          <w:bCs/>
          <w:iCs/>
          <w:szCs w:val="26"/>
          <w:lang w:val="vi-VN"/>
        </w:rPr>
      </w:pPr>
    </w:p>
    <w:p w:rsidR="003A50AD" w:rsidRPr="0028536F" w:rsidRDefault="002204C7" w:rsidP="003A50AD">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1C301E" w:rsidP="003A50AD">
      <w:pPr>
        <w:pStyle w:val="Heading1"/>
        <w:numPr>
          <w:ilvl w:val="0"/>
          <w:numId w:val="42"/>
        </w:numPr>
        <w:ind w:left="0" w:firstLine="567"/>
        <w:rPr>
          <w:rFonts w:ascii="Times New Roman" w:eastAsia="Verdana" w:hAnsi="Times New Roman" w:cs="Times New Roman"/>
          <w:b/>
          <w:color w:val="auto"/>
          <w:sz w:val="26"/>
          <w:szCs w:val="26"/>
          <w:lang w:val="vi-VN"/>
        </w:rPr>
      </w:pPr>
      <w:r>
        <w:rPr>
          <w:rFonts w:ascii="Times New Roman" w:eastAsia="Verdana" w:hAnsi="Times New Roman" w:cs="Times New Roman"/>
          <w:b/>
          <w:color w:val="auto"/>
          <w:sz w:val="26"/>
          <w:szCs w:val="26"/>
        </w:rPr>
        <w:lastRenderedPageBreak/>
        <w:t xml:space="preserve"> </w:t>
      </w:r>
      <w:r w:rsidR="002204C7" w:rsidRPr="0028536F">
        <w:rPr>
          <w:rFonts w:ascii="Times New Roman" w:eastAsia="Verdana" w:hAnsi="Times New Roman" w:cs="Times New Roman"/>
          <w:b/>
          <w:color w:val="auto"/>
          <w:sz w:val="26"/>
          <w:szCs w:val="26"/>
          <w:lang w:val="vi-VN"/>
        </w:rPr>
        <w:t xml:space="preserve"> </w:t>
      </w:r>
      <w:r w:rsidR="002204C7" w:rsidRPr="0028536F">
        <w:rPr>
          <w:rFonts w:ascii="Times New Roman" w:hAnsi="Times New Roman" w:cs="Times New Roman"/>
          <w:b/>
          <w:color w:val="auto"/>
          <w:sz w:val="26"/>
          <w:szCs w:val="26"/>
        </w:rPr>
        <w:t>Thiết</w:t>
      </w:r>
      <w:r w:rsidR="002204C7" w:rsidRPr="0028536F">
        <w:rPr>
          <w:rFonts w:ascii="Times New Roman" w:eastAsia="Verdana" w:hAnsi="Times New Roman" w:cs="Times New Roman"/>
          <w:b/>
          <w:color w:val="auto"/>
          <w:sz w:val="26"/>
          <w:szCs w:val="26"/>
          <w:lang w:val="vi-VN"/>
        </w:rPr>
        <w:t xml:space="preserve"> bị dò tìm hạch gác</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354"/>
      </w:tblGrid>
      <w:tr w:rsidR="001C301E" w:rsidRPr="0028536F" w:rsidTr="003A50AD">
        <w:trPr>
          <w:tblHeader/>
        </w:trPr>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835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quản lý chất lượng ISO 13485</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Đạt tiêu chuẩn CE/EU Certificate hoặc FDA (Mỹ) hoặc tương đương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xml:space="preserve">Nguồn điện sử dụng: Phù hợp với điện áp sử dụng tại Việt Nam </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kiện hoạt động: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Nhiệt độ môi trường tối đa: ≥ 20 độ C</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Độ ẩm môi trường tối đa: ≥ 60%</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Xuất xứ (Máy chính): G7</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dò tìm hạch gác kèm phụ kiện tối thiểu bao gồm:</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chính điều khiển: Thiết bị dò tìm hạch gác tích hợp màn hình hiển thị: 01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dò không dây: 01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dò có dây: 02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Pin sạc/điện lưới bệnh viện: 01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Kẹp giữ máy với xe đẩy: 01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Xe đẩy vận chuyển: 01 cái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7</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tài liệu hướng dẫn sử dụng tiếng Anh + tiếng Việt: 01 bộ</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trike/>
                <w:sz w:val="22"/>
              </w:rPr>
            </w:pPr>
            <w:r w:rsidRPr="0028536F">
              <w:rPr>
                <w:rFonts w:eastAsia="Times New Roman" w:cs="Times New Roman"/>
              </w:rPr>
              <w:t>Có tính năng đo các loại đồng vị phóng xạ phổ biến, tối thiểu bao gồm: Tc-99, I-125, In-111</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công nghệ đầu dò không dây kết nối với máy chính</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tính năng nhận biết và đo lường mức độ phóng xạ gamma phát ra từ đồng vị phóng xạ trên cơ thể người.</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chính điều khiển kèm màn hình hiển thị</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Dải năng lượng đo: từ ≤ 20 KeV đến ≥ 650 KeV</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Kiểu hiển thị: LED hoặc tốt hơn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Chức năng thay đổi thang đo: bằng phím bấm hoặc núm xoay hoặc tốt hơn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Tốc độ đếm: ≥ 15.000 cps</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Các thông số hiển thị:</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Giá trị đo hoặc Giá trị số đếm</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Loại đồng vị phóng xạ</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Dải đo ≥ 03 mức</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Tín hiệu kết nối với đầu dò</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 xml:space="preserve">Đầu dò: có </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dò có dây/không dây được tích hợp collimator và có tính năng lọc phông nền.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Đầu dò không dây nhận tín hiệu qua Bluetooth hoặc tương đương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Sử dụng pin: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Loại Lithium hoặc tương đương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Điện áp: ≥ 3 V</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Kẹp giữ:</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Phù hợp để kẹp giữ máy dò phóng xạ trên xe đẩy vận chuyển.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Xe đẩy vận chuyển: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bánh xe di chuyển, có khoá hãm, phù hợp để gắn máy đo và các phụ kiện đi theo.</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giao hàng: ≤ 150 ngày. Địa điểm giao hàng: tại nơi sử dụng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Đào tạo chuyển giao công nghệ: Tại nơi sử dụng.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Bảo trì miễn phí nhân công sau bảo hành ≥ 06 tháng.</w:t>
            </w:r>
          </w:p>
        </w:tc>
      </w:tr>
      <w:tr w:rsidR="001C301E" w:rsidRPr="0028536F" w:rsidTr="003A50AD">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có mặt để giải quyết sự cố kỹ thuật ≤ 48 giờ kể từ khi nhận được thông báo.</w:t>
            </w:r>
          </w:p>
        </w:tc>
      </w:tr>
    </w:tbl>
    <w:p w:rsidR="002204C7" w:rsidRPr="0028536F" w:rsidRDefault="002204C7" w:rsidP="002204C7">
      <w:pPr>
        <w:spacing w:before="0" w:after="160" w:line="259" w:lineRule="auto"/>
        <w:rPr>
          <w:rFonts w:ascii="Calibri" w:eastAsia="Calibri" w:hAnsi="Calibri" w:cs="Times New Roman"/>
          <w:sz w:val="22"/>
          <w:lang w:val="vi-VN"/>
        </w:rPr>
      </w:pPr>
    </w:p>
    <w:p w:rsidR="00EA7AC1" w:rsidRPr="0028536F" w:rsidRDefault="002204C7" w:rsidP="00EA7AC1">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2204C7" w:rsidP="00EA7AC1">
      <w:pPr>
        <w:pStyle w:val="Heading1"/>
        <w:numPr>
          <w:ilvl w:val="0"/>
          <w:numId w:val="42"/>
        </w:numPr>
        <w:ind w:left="0" w:firstLine="567"/>
        <w:rPr>
          <w:rFonts w:ascii="Times New Roman" w:eastAsia="Verdana" w:hAnsi="Times New Roman" w:cs="Times New Roman"/>
          <w:b/>
          <w:color w:val="auto"/>
          <w:sz w:val="26"/>
          <w:szCs w:val="26"/>
          <w:lang w:val="vi-VN"/>
        </w:rPr>
      </w:pPr>
      <w:r w:rsidRPr="0028536F">
        <w:rPr>
          <w:rFonts w:ascii="Times New Roman" w:eastAsia="Verdana" w:hAnsi="Times New Roman" w:cs="Times New Roman"/>
          <w:b/>
          <w:color w:val="auto"/>
          <w:sz w:val="26"/>
          <w:szCs w:val="26"/>
          <w:lang w:val="vi-VN"/>
        </w:rPr>
        <w:lastRenderedPageBreak/>
        <w:t xml:space="preserve"> Cân đo thành phần cơ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354"/>
      </w:tblGrid>
      <w:tr w:rsidR="001C301E" w:rsidRPr="0028536F" w:rsidTr="002204C7">
        <w:trPr>
          <w:tblHeader/>
        </w:trPr>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10080"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quản lý chất lượng ISO 13485</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điện sử dụng: Phù hợp với điện áp sử dụng tại Việt Nam</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Xuất xứ (máy chính): G7 hoặc châu Âu hoặc OECD</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đo thành phần cơ thể kèm phụ kiện tiêu chuẩn, tối thiểu gồm:</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chính: Máy đo thành phần cơ thể: 01 cái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Phần mềm quản lý dữ liệu: 01 bộ</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Phụ kiện tiêu chuẩn kèm theo: 01 bộ, tối thiểu gồm:</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Các điện cực tiêu chuẩn kèm theo: 01 bộ</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Túi đựng máy: 01 cái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Pin dự trữ: 01 bộ</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in kết quả: 01 cái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Tài liệu hướng dẫn sử dụng tiếng Việt và tiếng Anh: 01 bộ</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có thể di chuyển được</w:t>
            </w:r>
            <w:r w:rsidRPr="0028536F">
              <w:rPr>
                <w:rFonts w:eastAsia="Times New Roman" w:cs="Times New Roman"/>
              </w:rPr>
              <w:br/>
              <w:t>Có thể đo được cho bệnh nhân không đứng được hoặc mất chi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Mục đích sử dụng: xác định thành phần cơ thể người bệnh</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Phân tích thành phần cơ thể (phân tích cân nặng, protein, lượng nước, tổng lượng mỡ)</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Phân tích cơ mỡ từng phần</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Tỉ lệ nước (tỉ lệ nước ngoại bào/tổng lượng nước cơ thể); Phân tích điện kháng từng phần; phân tích vector trở kháng điện sinh học; Góc pha cơ thể</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Tỉ lệ chuyển hóa cơ bản BMR</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màu theo dõi</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phương pháp đo trở kháng sinh học đa tần số hoặc tương đương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Tần số điện trở kháng sinh học tối thiểu có: 1KHz, 5kHz, 50kHz, 500kHz</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đo: ≤ 120 giây</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Có tối thiểu các cổng kết nối: USB, RS232 hoặc LAN hoặc tương đương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giao hàng: ≤ 150 ngày. Địa điểm giao hàng: tại nơi sử dụng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Đào tạo chuyển giao công nghệ: Tại nơi sử dụng.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lastRenderedPageBreak/>
              <w:t>4</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Bảo trì miễn phí nhân công sau bảo hành ≥ 06 tháng.</w:t>
            </w:r>
          </w:p>
        </w:tc>
      </w:tr>
      <w:tr w:rsidR="001C301E" w:rsidRPr="0028536F" w:rsidTr="002204C7">
        <w:tc>
          <w:tcPr>
            <w:tcW w:w="14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10080"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có mặt để giải quyết sự cố kỹ thuật ≤ 48 giờ kể từ khi nhận được thông báo.</w:t>
            </w:r>
          </w:p>
        </w:tc>
      </w:tr>
    </w:tbl>
    <w:p w:rsidR="002204C7" w:rsidRPr="0028536F" w:rsidRDefault="002204C7" w:rsidP="002204C7">
      <w:pPr>
        <w:keepNext/>
        <w:keepLines/>
        <w:tabs>
          <w:tab w:val="center" w:pos="7088"/>
        </w:tabs>
        <w:spacing w:before="0" w:after="0" w:line="312" w:lineRule="auto"/>
        <w:jc w:val="center"/>
        <w:rPr>
          <w:rFonts w:eastAsia="Verdana" w:cs="Times New Roman"/>
          <w:b/>
          <w:szCs w:val="26"/>
          <w:lang w:val="vi-VN"/>
        </w:rPr>
      </w:pPr>
    </w:p>
    <w:p w:rsidR="00EA7AC1" w:rsidRPr="0028536F" w:rsidRDefault="002204C7" w:rsidP="00EA7AC1">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2204C7" w:rsidP="00EA7AC1">
      <w:pPr>
        <w:pStyle w:val="Heading1"/>
        <w:numPr>
          <w:ilvl w:val="0"/>
          <w:numId w:val="42"/>
        </w:numPr>
        <w:ind w:left="0" w:firstLine="567"/>
        <w:rPr>
          <w:rFonts w:ascii="Times New Roman" w:hAnsi="Times New Roman" w:cs="Times New Roman"/>
          <w:b/>
          <w:color w:val="auto"/>
          <w:sz w:val="26"/>
          <w:szCs w:val="26"/>
        </w:rPr>
      </w:pPr>
      <w:r w:rsidRPr="0028536F">
        <w:rPr>
          <w:rFonts w:ascii="Times New Roman" w:hAnsi="Times New Roman" w:cs="Times New Roman"/>
          <w:b/>
          <w:color w:val="auto"/>
          <w:sz w:val="26"/>
          <w:szCs w:val="26"/>
        </w:rPr>
        <w:lastRenderedPageBreak/>
        <w:t xml:space="preserve"> Máy cắt cuộn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354"/>
      </w:tblGrid>
      <w:tr w:rsidR="001C301E" w:rsidRPr="0028536F" w:rsidTr="005E7592">
        <w:trPr>
          <w:tblHeader/>
        </w:trPr>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835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quản lý chất lượng ISO 13485 hoặc ISO 9001</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điện sử dụng: Phù hợp với điện áp sử dụng tại Việt Nam</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kiện hoạt động: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Nhiệt độ môi trường tối đa: ≥ 20 độ C</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Độ ẩm môi trường tối đa: ≥ 60%</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cắt cuộn kèm phụ kiện tiêu chuẩn, tối thiểu gồm:</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chính: 01 cái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Phụ kiện theo máy: 01 bộ, tối thiểu gồm:</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Băng chuyền đồng bộ: 01 cái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Băng mực in: 10 băng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tài liệu hướng dẫn sử dụng tiếng Anh + tiếng Việt: 01 bộ</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Thông số chung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Loại máy: cắt và hàn cuộn tự động có chức năng in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Màn hình hiển thị: LCD hoặc LED hoặc tốt hơn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Sử dụng màn hình để cài đặt hoặc thay đổi các thông số, tối thiểu có: chiều dài cắt, số lượng cắt, …, tên người vận hành, tên dụng cụ y tế…</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có các chức năng cắt, hàn, in riêng biệt và cắt, hàn, in đồng thời.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Thực hiện nạp, cắt, hàn và in tự động. Máy sẽ tự động nạp cuộn, cắt thành các túi và hàn theo chiều dài và số lượng túi cài đặt.</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Tích hợp bộ đếm hàn tiến hoặc lùi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Các loại vật liệu có thể hàn: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có thể sử dụng để hàn các loại túi: Túi giấy, túi Tyvek, các loại túi cuộn dùng cho máy hấp tiệt khuẩn nhiệt độ cao và máy hấp tiệt khuẩn nhiệt độ thấp (máy Sterrad của Bệnh viện)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Tính năng in: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in các thông tin: ngày tiệt khuẩn, hạn sử dụng, số lô, người vận hành, khoa/phòng, số máy tiệt trùng…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Ngày hết hạn được điều chỉnh tự động theo số ngày hiệu lực vô khuẩn.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Tính năng kỹ thuật</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Tốc độ cắt ≥ 7 mét/phút hoặc tương đương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Độ rộng cắt ≥ 400 mm (có thể cắt đồng thời từ 2 cuộn trở lên)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Bề rộng đường hàn ≥12mm. Đường hàn không có bọt khí, không bị hở túi.</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Phạm vi nhiệt độ: có thể cài đặt từ 60 đến 220 độ C ±5 độ C</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Vận hành an toàn: Nhiệt độ và áp suất hàn vượt quá phạm vi cài đặt, máy tự động ngừng hoạt động.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Tự động cảnh báo lỗi trong quá trình làm việc.</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giao hàng: ≤ 150 ngày. Địa điểm giao hàng: tại nơi sử dụng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Đào tạo chuyển giao công nghệ: Tại nơi sử dụng.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Bảo trì miễn phí nhân công sau bảo hành ≥ 06 tháng.</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thầu phải cam kết có máy cho mượn nếu hư hỏng chờ sửa chữa quá 36h làm việc.</w:t>
            </w:r>
          </w:p>
        </w:tc>
      </w:tr>
      <w:tr w:rsidR="001C301E" w:rsidRPr="0028536F" w:rsidTr="005E7592">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thầu phải cam kết cung cấp vật tư, linh kiện và phụ tùng thay thế tối thiểu 5 năm.</w:t>
            </w:r>
          </w:p>
        </w:tc>
      </w:tr>
    </w:tbl>
    <w:p w:rsidR="002204C7" w:rsidRPr="0028536F" w:rsidRDefault="002204C7" w:rsidP="002204C7">
      <w:pPr>
        <w:keepNext/>
        <w:keepLines/>
        <w:tabs>
          <w:tab w:val="center" w:pos="7088"/>
        </w:tabs>
        <w:spacing w:before="0" w:after="0" w:line="312" w:lineRule="auto"/>
        <w:jc w:val="center"/>
        <w:rPr>
          <w:rFonts w:eastAsia="Verdana" w:cs="Times New Roman"/>
          <w:b/>
          <w:szCs w:val="26"/>
          <w:lang w:val="vi-VN"/>
        </w:rPr>
      </w:pPr>
    </w:p>
    <w:p w:rsidR="005E7592" w:rsidRPr="0028536F" w:rsidRDefault="002204C7" w:rsidP="005E7592">
      <w:pPr>
        <w:keepNext/>
        <w:keepLines/>
        <w:tabs>
          <w:tab w:val="center" w:pos="7088"/>
        </w:tabs>
        <w:spacing w:before="0" w:after="0" w:line="312" w:lineRule="auto"/>
        <w:jc w:val="center"/>
        <w:rPr>
          <w:rFonts w:eastAsia="Verdana" w:cs="Times New Roman"/>
          <w:b/>
          <w:szCs w:val="26"/>
          <w:lang w:val="vi-VN"/>
        </w:rPr>
      </w:pPr>
      <w:r w:rsidRPr="0028536F">
        <w:rPr>
          <w:rFonts w:eastAsia="Verdana" w:cs="Times New Roman"/>
          <w:b/>
          <w:szCs w:val="26"/>
          <w:lang w:val="vi-VN"/>
        </w:rPr>
        <w:br w:type="page"/>
      </w:r>
    </w:p>
    <w:p w:rsidR="002204C7" w:rsidRPr="0028536F" w:rsidRDefault="002204C7" w:rsidP="005E7592">
      <w:pPr>
        <w:pStyle w:val="Heading1"/>
        <w:numPr>
          <w:ilvl w:val="0"/>
          <w:numId w:val="42"/>
        </w:numPr>
        <w:ind w:left="0" w:firstLine="567"/>
        <w:rPr>
          <w:rFonts w:ascii="Times New Roman" w:eastAsia="Verdana" w:hAnsi="Times New Roman" w:cs="Times New Roman"/>
          <w:b/>
          <w:color w:val="auto"/>
          <w:sz w:val="26"/>
          <w:szCs w:val="26"/>
          <w:lang w:val="vi-VN"/>
        </w:rPr>
      </w:pPr>
      <w:r w:rsidRPr="0028536F">
        <w:rPr>
          <w:rFonts w:ascii="Times New Roman" w:eastAsia="Verdana" w:hAnsi="Times New Roman" w:cs="Times New Roman"/>
          <w:b/>
          <w:color w:val="auto"/>
          <w:sz w:val="26"/>
          <w:szCs w:val="26"/>
          <w:lang w:val="vi-VN"/>
        </w:rPr>
        <w:lastRenderedPageBreak/>
        <w:t xml:space="preserve"> Máy bơm CO2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354"/>
      </w:tblGrid>
      <w:tr w:rsidR="001C301E" w:rsidRPr="0028536F" w:rsidTr="00F550A4">
        <w:trPr>
          <w:tblHeader/>
        </w:trPr>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STT</w:t>
            </w:r>
          </w:p>
        </w:tc>
        <w:tc>
          <w:tcPr>
            <w:tcW w:w="8354"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NỘI DUNG YÊU CẦU</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CHUNG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Thiết bị mới 100%, sản xuất từ năm 2025 trở đi</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Nhà sản xuất đạt tiêu chuẩn quản lý chất lượng ISO 13485</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Đạt tiêu chuẩn CE/EU Certificate hoặc FDA (Mỹ) hoặc tương đương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Nguồn điện sử dụng: Phù hợp với điện áp sử dụng tại Việt Nam</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Điều kiện hoạt động: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Nhiệt độ môi trường tối đa: ≥ 20 độ C</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 Độ ẩm môi trường tối đa: ≥ 60%</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6</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Xuất xứ( máy chính): G7</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CẤU HÌNH</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Máy bơm CO2 kèm phụ kiện tiêu chuẩn, tối thiểu gồm:</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Máy chính: Máy bơm CO2: 01 cái</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Ống dẫn khí: 01 cái</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Bình nước/khí: 01 cái</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kết nối với bình CO2: 01 bộ</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Bộ tài liệu hướng dẫn sử dụng tiếng Anh + tiếng Việt: 01 bộ</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III</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CHỈ TIÊU KỸ THUẬT</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Tương thích với các hệ thống nội soi tiêu hóa trong bệnh viện, tối thiểu có Olympus, Fujifilm, Pentax…</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Kết nối trực tiếp với hệ thống khí y tế trong bệnh viện và bình khí CO2</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Chức năng chuyển đổi tốc độ dòng CO2 dễ sử dụng bằng nút nhấn trên bảng điều khiển phía trước hoặc bàn đạp</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Kiểm soát áp lực CO2: có</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Cảnh báo bất thường: Có</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Áp suất cung cấp khí tối đa: ≥ 45kPa</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b/>
              </w:rPr>
              <w:t>IV</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b/>
              </w:rPr>
              <w:t>YÊU CẦU KHÁC</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1</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giao hàng: ≤ 150 ngày. Địa điểm giao hàng: tại nơi sử dụng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2</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03 tháng/lần.</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3</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Đào tạo chuyển giao công nghệ: Tại nơi sử dụng.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4</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Bảo trì miễn phí nhân công sau bảo hành ≥ 06 tháng.</w:t>
            </w:r>
          </w:p>
        </w:tc>
      </w:tr>
      <w:tr w:rsidR="001C301E" w:rsidRPr="0028536F" w:rsidTr="00F550A4">
        <w:tc>
          <w:tcPr>
            <w:tcW w:w="855" w:type="dxa"/>
            <w:shd w:val="clear" w:color="auto" w:fill="auto"/>
            <w:vAlign w:val="center"/>
          </w:tcPr>
          <w:p w:rsidR="002204C7" w:rsidRPr="0028536F" w:rsidRDefault="002204C7" w:rsidP="002204C7">
            <w:pPr>
              <w:spacing w:before="0" w:after="0" w:line="360" w:lineRule="exact"/>
              <w:jc w:val="center"/>
              <w:rPr>
                <w:rFonts w:ascii="Calibri" w:eastAsia="Calibri" w:hAnsi="Calibri" w:cs="Times New Roman"/>
                <w:sz w:val="22"/>
              </w:rPr>
            </w:pPr>
            <w:r w:rsidRPr="0028536F">
              <w:rPr>
                <w:rFonts w:eastAsia="Times New Roman" w:cs="Times New Roman"/>
              </w:rPr>
              <w:t>5</w:t>
            </w:r>
          </w:p>
        </w:tc>
        <w:tc>
          <w:tcPr>
            <w:tcW w:w="8354" w:type="dxa"/>
            <w:shd w:val="clear" w:color="auto" w:fill="auto"/>
            <w:vAlign w:val="center"/>
          </w:tcPr>
          <w:p w:rsidR="002204C7" w:rsidRPr="0028536F" w:rsidRDefault="002204C7" w:rsidP="002204C7">
            <w:pPr>
              <w:spacing w:before="0" w:after="0" w:line="360" w:lineRule="exact"/>
              <w:rPr>
                <w:rFonts w:ascii="Calibri" w:eastAsia="Calibri" w:hAnsi="Calibri" w:cs="Times New Roman"/>
                <w:sz w:val="22"/>
              </w:rPr>
            </w:pPr>
            <w:r w:rsidRPr="0028536F">
              <w:rPr>
                <w:rFonts w:eastAsia="Times New Roman" w:cs="Times New Roman"/>
              </w:rPr>
              <w:t>Thời gian có mặt để giải quyết sự cố kỹ thuật ≤ 48 giờ kể từ khi nhận được thông báo.</w:t>
            </w:r>
          </w:p>
        </w:tc>
      </w:tr>
    </w:tbl>
    <w:p w:rsidR="002204C7" w:rsidRPr="0028536F" w:rsidRDefault="002204C7" w:rsidP="002204C7">
      <w:pPr>
        <w:rPr>
          <w:rFonts w:cs="Times New Roman"/>
          <w:b/>
          <w:szCs w:val="26"/>
        </w:rPr>
      </w:pPr>
    </w:p>
    <w:sectPr w:rsidR="002204C7" w:rsidRPr="0028536F" w:rsidSect="002204C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A9" w:rsidRDefault="00EA14A9" w:rsidP="008A2AE7">
      <w:pPr>
        <w:spacing w:before="0" w:after="0" w:line="240" w:lineRule="auto"/>
      </w:pPr>
      <w:r>
        <w:separator/>
      </w:r>
    </w:p>
  </w:endnote>
  <w:endnote w:type="continuationSeparator" w:id="0">
    <w:p w:rsidR="00EA14A9" w:rsidRDefault="00EA14A9" w:rsidP="008A2A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BD" w:rsidRPr="00563873" w:rsidRDefault="00BB3FBD">
    <w:pPr>
      <w:pStyle w:val="Footer"/>
      <w:jc w:val="center"/>
    </w:pPr>
  </w:p>
  <w:p w:rsidR="00BB3FBD" w:rsidRPr="00563873" w:rsidRDefault="00BB3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A9" w:rsidRDefault="00EA14A9" w:rsidP="008A2AE7">
      <w:pPr>
        <w:spacing w:before="0" w:after="0" w:line="240" w:lineRule="auto"/>
      </w:pPr>
      <w:r>
        <w:separator/>
      </w:r>
    </w:p>
  </w:footnote>
  <w:footnote w:type="continuationSeparator" w:id="0">
    <w:p w:rsidR="00EA14A9" w:rsidRDefault="00EA14A9" w:rsidP="008A2A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587890"/>
      <w:docPartObj>
        <w:docPartGallery w:val="Page Numbers (Top of Page)"/>
        <w:docPartUnique/>
      </w:docPartObj>
    </w:sdtPr>
    <w:sdtEndPr>
      <w:rPr>
        <w:noProof/>
        <w:sz w:val="24"/>
      </w:rPr>
    </w:sdtEndPr>
    <w:sdtContent>
      <w:p w:rsidR="00BB3FBD" w:rsidRPr="002204C7" w:rsidRDefault="00BB3FBD" w:rsidP="002204C7">
        <w:pPr>
          <w:pStyle w:val="Header"/>
          <w:jc w:val="center"/>
          <w:rPr>
            <w:sz w:val="24"/>
          </w:rPr>
        </w:pPr>
        <w:r w:rsidRPr="0073703F">
          <w:rPr>
            <w:sz w:val="24"/>
          </w:rPr>
          <w:fldChar w:fldCharType="begin"/>
        </w:r>
        <w:r w:rsidRPr="0073703F">
          <w:rPr>
            <w:sz w:val="24"/>
          </w:rPr>
          <w:instrText xml:space="preserve"> PAGE   \* MERGEFORMAT </w:instrText>
        </w:r>
        <w:r w:rsidRPr="0073703F">
          <w:rPr>
            <w:sz w:val="24"/>
          </w:rPr>
          <w:fldChar w:fldCharType="separate"/>
        </w:r>
        <w:r w:rsidR="00AB3688">
          <w:rPr>
            <w:noProof/>
            <w:sz w:val="24"/>
          </w:rPr>
          <w:t>19</w:t>
        </w:r>
        <w:r w:rsidRPr="0073703F">
          <w:rPr>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526400"/>
      <w:docPartObj>
        <w:docPartGallery w:val="Page Numbers (Top of Page)"/>
        <w:docPartUnique/>
      </w:docPartObj>
    </w:sdtPr>
    <w:sdtEndPr/>
    <w:sdtContent>
      <w:p w:rsidR="00BB3FBD" w:rsidRPr="00563873" w:rsidRDefault="00BB3FBD">
        <w:pPr>
          <w:pStyle w:val="Header"/>
          <w:jc w:val="center"/>
        </w:pPr>
        <w:r w:rsidRPr="00563873">
          <w:fldChar w:fldCharType="begin"/>
        </w:r>
        <w:r w:rsidRPr="00563873">
          <w:instrText xml:space="preserve"> PAGE   \* MERGEFORMAT </w:instrText>
        </w:r>
        <w:r w:rsidRPr="00563873">
          <w:fldChar w:fldCharType="separate"/>
        </w:r>
        <w:r w:rsidR="00AB3688">
          <w:rPr>
            <w:noProof/>
          </w:rPr>
          <w:t>6</w:t>
        </w:r>
        <w:r w:rsidRPr="00563873">
          <w:fldChar w:fldCharType="end"/>
        </w:r>
      </w:p>
    </w:sdtContent>
  </w:sdt>
  <w:p w:rsidR="00BB3FBD" w:rsidRPr="00563873" w:rsidRDefault="00BB3FBD" w:rsidP="002204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73B23B6"/>
    <w:multiLevelType w:val="hybridMultilevel"/>
    <w:tmpl w:val="E7DC6C3A"/>
    <w:lvl w:ilvl="0" w:tplc="C4C2C6A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0138B8"/>
    <w:multiLevelType w:val="hybridMultilevel"/>
    <w:tmpl w:val="E60861F6"/>
    <w:lvl w:ilvl="0" w:tplc="5EA097FA">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088201AD"/>
    <w:multiLevelType w:val="hybridMultilevel"/>
    <w:tmpl w:val="1E528124"/>
    <w:lvl w:ilvl="0" w:tplc="0B66B3EE">
      <w:start w:val="1"/>
      <w:numFmt w:val="bullet"/>
      <w:lvlText w:val="-"/>
      <w:lvlJc w:val="left"/>
      <w:pPr>
        <w:ind w:left="1211" w:hanging="360"/>
      </w:pPr>
      <w:rPr>
        <w:rFonts w:ascii="Times New Roman" w:eastAsia="Aptos"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nsid w:val="0B433585"/>
    <w:multiLevelType w:val="hybridMultilevel"/>
    <w:tmpl w:val="6FB84E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B438C4"/>
    <w:multiLevelType w:val="hybridMultilevel"/>
    <w:tmpl w:val="ED16F0B2"/>
    <w:lvl w:ilvl="0" w:tplc="BDAAD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D1DFC"/>
    <w:multiLevelType w:val="hybridMultilevel"/>
    <w:tmpl w:val="0B262F14"/>
    <w:lvl w:ilvl="0" w:tplc="35DA6062">
      <w:start w:val="1"/>
      <w:numFmt w:val="bullet"/>
      <w:suff w:val="space"/>
      <w:lvlText w:val=""/>
      <w:lvlJc w:val="left"/>
      <w:pPr>
        <w:ind w:left="2912"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C34BD9"/>
    <w:multiLevelType w:val="hybridMultilevel"/>
    <w:tmpl w:val="1BB8BC4A"/>
    <w:lvl w:ilvl="0" w:tplc="4682352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509"/>
    <w:multiLevelType w:val="hybridMultilevel"/>
    <w:tmpl w:val="9D568976"/>
    <w:lvl w:ilvl="0" w:tplc="9DC079F8">
      <w:start w:val="1"/>
      <w:numFmt w:val="upp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AD30B29"/>
    <w:multiLevelType w:val="hybridMultilevel"/>
    <w:tmpl w:val="B70CE344"/>
    <w:lvl w:ilvl="0" w:tplc="307ED812">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8">
    <w:nsid w:val="2C976625"/>
    <w:multiLevelType w:val="hybridMultilevel"/>
    <w:tmpl w:val="792E6DC0"/>
    <w:lvl w:ilvl="0" w:tplc="BF1AD942">
      <w:start w:val="1"/>
      <w:numFmt w:val="decimal"/>
      <w:suff w:val="space"/>
      <w:lvlText w:val="%1."/>
      <w:lvlJc w:val="left"/>
      <w:pPr>
        <w:ind w:left="36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48D492D"/>
    <w:multiLevelType w:val="hybridMultilevel"/>
    <w:tmpl w:val="5B4AA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75D99"/>
    <w:multiLevelType w:val="hybridMultilevel"/>
    <w:tmpl w:val="B32C4624"/>
    <w:lvl w:ilvl="0" w:tplc="A3A0B50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F090722"/>
    <w:multiLevelType w:val="hybridMultilevel"/>
    <w:tmpl w:val="FD80E39E"/>
    <w:lvl w:ilvl="0" w:tplc="266454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30756"/>
    <w:multiLevelType w:val="hybridMultilevel"/>
    <w:tmpl w:val="91D876BC"/>
    <w:lvl w:ilvl="0" w:tplc="A2541A96">
      <w:start w:val="1"/>
      <w:numFmt w:val="decimal"/>
      <w:lvlText w:val="%1."/>
      <w:lvlJc w:val="left"/>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2AE5035"/>
    <w:multiLevelType w:val="hybridMultilevel"/>
    <w:tmpl w:val="0574B4D8"/>
    <w:lvl w:ilvl="0" w:tplc="21FE9A32">
      <w:start w:val="1"/>
      <w:numFmt w:val="decimal"/>
      <w:suff w:val="space"/>
      <w:lvlText w:val="%1."/>
      <w:lvlJc w:val="left"/>
      <w:pPr>
        <w:ind w:left="360" w:hanging="360"/>
      </w:pPr>
      <w:rPr>
        <w:rFonts w:hint="default"/>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752" w:hanging="360"/>
      </w:pPr>
      <w:rPr>
        <w:rFonts w:ascii="Wingdings" w:hAnsi="Wingdings" w:hint="default"/>
      </w:rPr>
    </w:lvl>
    <w:lvl w:ilvl="3" w:tplc="04090001" w:tentative="1">
      <w:start w:val="1"/>
      <w:numFmt w:val="bullet"/>
      <w:lvlText w:val=""/>
      <w:lvlJc w:val="left"/>
      <w:pPr>
        <w:ind w:left="-32" w:hanging="360"/>
      </w:pPr>
      <w:rPr>
        <w:rFonts w:ascii="Symbol" w:hAnsi="Symbol" w:hint="default"/>
      </w:rPr>
    </w:lvl>
    <w:lvl w:ilvl="4" w:tplc="04090003" w:tentative="1">
      <w:start w:val="1"/>
      <w:numFmt w:val="bullet"/>
      <w:lvlText w:val="o"/>
      <w:lvlJc w:val="left"/>
      <w:pPr>
        <w:ind w:left="688" w:hanging="360"/>
      </w:pPr>
      <w:rPr>
        <w:rFonts w:ascii="Courier New" w:hAnsi="Courier New" w:cs="Courier New" w:hint="default"/>
      </w:rPr>
    </w:lvl>
    <w:lvl w:ilvl="5" w:tplc="04090005" w:tentative="1">
      <w:start w:val="1"/>
      <w:numFmt w:val="bullet"/>
      <w:lvlText w:val=""/>
      <w:lvlJc w:val="left"/>
      <w:pPr>
        <w:ind w:left="1408" w:hanging="360"/>
      </w:pPr>
      <w:rPr>
        <w:rFonts w:ascii="Wingdings" w:hAnsi="Wingdings" w:hint="default"/>
      </w:rPr>
    </w:lvl>
    <w:lvl w:ilvl="6" w:tplc="04090001" w:tentative="1">
      <w:start w:val="1"/>
      <w:numFmt w:val="bullet"/>
      <w:lvlText w:val=""/>
      <w:lvlJc w:val="left"/>
      <w:pPr>
        <w:ind w:left="2128" w:hanging="360"/>
      </w:pPr>
      <w:rPr>
        <w:rFonts w:ascii="Symbol" w:hAnsi="Symbol" w:hint="default"/>
      </w:rPr>
    </w:lvl>
    <w:lvl w:ilvl="7" w:tplc="04090003" w:tentative="1">
      <w:start w:val="1"/>
      <w:numFmt w:val="bullet"/>
      <w:lvlText w:val="o"/>
      <w:lvlJc w:val="left"/>
      <w:pPr>
        <w:ind w:left="2848" w:hanging="360"/>
      </w:pPr>
      <w:rPr>
        <w:rFonts w:ascii="Courier New" w:hAnsi="Courier New" w:cs="Courier New" w:hint="default"/>
      </w:rPr>
    </w:lvl>
    <w:lvl w:ilvl="8" w:tplc="04090005" w:tentative="1">
      <w:start w:val="1"/>
      <w:numFmt w:val="bullet"/>
      <w:lvlText w:val=""/>
      <w:lvlJc w:val="left"/>
      <w:pPr>
        <w:ind w:left="3568" w:hanging="360"/>
      </w:pPr>
      <w:rPr>
        <w:rFonts w:ascii="Wingdings" w:hAnsi="Wingdings" w:hint="default"/>
      </w:rPr>
    </w:lvl>
  </w:abstractNum>
  <w:abstractNum w:abstractNumId="24">
    <w:nsid w:val="468947E7"/>
    <w:multiLevelType w:val="hybridMultilevel"/>
    <w:tmpl w:val="68169C00"/>
    <w:lvl w:ilvl="0" w:tplc="BAF256C6">
      <w:numFmt w:val="bullet"/>
      <w:lvlText w:val="-"/>
      <w:lvlJc w:val="left"/>
      <w:pPr>
        <w:ind w:left="4341" w:hanging="360"/>
      </w:pPr>
      <w:rPr>
        <w:rFonts w:ascii="Times New Roman" w:eastAsiaTheme="minorHAnsi" w:hAnsi="Times New Roman" w:cs="Times New Roman" w:hint="default"/>
      </w:rPr>
    </w:lvl>
    <w:lvl w:ilvl="1" w:tplc="04090003" w:tentative="1">
      <w:start w:val="1"/>
      <w:numFmt w:val="bullet"/>
      <w:lvlText w:val="o"/>
      <w:lvlJc w:val="left"/>
      <w:pPr>
        <w:ind w:left="5061" w:hanging="360"/>
      </w:pPr>
      <w:rPr>
        <w:rFonts w:ascii="Courier New" w:hAnsi="Courier New" w:cs="Courier New" w:hint="default"/>
      </w:rPr>
    </w:lvl>
    <w:lvl w:ilvl="2" w:tplc="04090005" w:tentative="1">
      <w:start w:val="1"/>
      <w:numFmt w:val="bullet"/>
      <w:lvlText w:val=""/>
      <w:lvlJc w:val="left"/>
      <w:pPr>
        <w:ind w:left="5781" w:hanging="360"/>
      </w:pPr>
      <w:rPr>
        <w:rFonts w:ascii="Wingdings" w:hAnsi="Wingdings" w:hint="default"/>
      </w:rPr>
    </w:lvl>
    <w:lvl w:ilvl="3" w:tplc="04090001" w:tentative="1">
      <w:start w:val="1"/>
      <w:numFmt w:val="bullet"/>
      <w:lvlText w:val=""/>
      <w:lvlJc w:val="left"/>
      <w:pPr>
        <w:ind w:left="6501" w:hanging="360"/>
      </w:pPr>
      <w:rPr>
        <w:rFonts w:ascii="Symbol" w:hAnsi="Symbol" w:hint="default"/>
      </w:rPr>
    </w:lvl>
    <w:lvl w:ilvl="4" w:tplc="04090003" w:tentative="1">
      <w:start w:val="1"/>
      <w:numFmt w:val="bullet"/>
      <w:lvlText w:val="o"/>
      <w:lvlJc w:val="left"/>
      <w:pPr>
        <w:ind w:left="7221" w:hanging="360"/>
      </w:pPr>
      <w:rPr>
        <w:rFonts w:ascii="Courier New" w:hAnsi="Courier New" w:cs="Courier New" w:hint="default"/>
      </w:rPr>
    </w:lvl>
    <w:lvl w:ilvl="5" w:tplc="04090005" w:tentative="1">
      <w:start w:val="1"/>
      <w:numFmt w:val="bullet"/>
      <w:lvlText w:val=""/>
      <w:lvlJc w:val="left"/>
      <w:pPr>
        <w:ind w:left="7941" w:hanging="360"/>
      </w:pPr>
      <w:rPr>
        <w:rFonts w:ascii="Wingdings" w:hAnsi="Wingdings" w:hint="default"/>
      </w:rPr>
    </w:lvl>
    <w:lvl w:ilvl="6" w:tplc="04090001" w:tentative="1">
      <w:start w:val="1"/>
      <w:numFmt w:val="bullet"/>
      <w:lvlText w:val=""/>
      <w:lvlJc w:val="left"/>
      <w:pPr>
        <w:ind w:left="8661" w:hanging="360"/>
      </w:pPr>
      <w:rPr>
        <w:rFonts w:ascii="Symbol" w:hAnsi="Symbol" w:hint="default"/>
      </w:rPr>
    </w:lvl>
    <w:lvl w:ilvl="7" w:tplc="04090003" w:tentative="1">
      <w:start w:val="1"/>
      <w:numFmt w:val="bullet"/>
      <w:lvlText w:val="o"/>
      <w:lvlJc w:val="left"/>
      <w:pPr>
        <w:ind w:left="9381" w:hanging="360"/>
      </w:pPr>
      <w:rPr>
        <w:rFonts w:ascii="Courier New" w:hAnsi="Courier New" w:cs="Courier New" w:hint="default"/>
      </w:rPr>
    </w:lvl>
    <w:lvl w:ilvl="8" w:tplc="04090005" w:tentative="1">
      <w:start w:val="1"/>
      <w:numFmt w:val="bullet"/>
      <w:lvlText w:val=""/>
      <w:lvlJc w:val="left"/>
      <w:pPr>
        <w:ind w:left="10101" w:hanging="360"/>
      </w:pPr>
      <w:rPr>
        <w:rFonts w:ascii="Wingdings" w:hAnsi="Wingdings" w:hint="default"/>
      </w:rPr>
    </w:lvl>
  </w:abstractNum>
  <w:abstractNum w:abstractNumId="25">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6">
    <w:nsid w:val="46B8545D"/>
    <w:multiLevelType w:val="hybridMultilevel"/>
    <w:tmpl w:val="5CC69DF0"/>
    <w:lvl w:ilvl="0" w:tplc="9E72EE16">
      <w:start w:val="1"/>
      <w:numFmt w:val="upperRoman"/>
      <w:pStyle w:val="Heading2"/>
      <w:lvlText w:val="%1."/>
      <w:lvlJc w:val="left"/>
      <w:pPr>
        <w:ind w:left="72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79E3060"/>
    <w:multiLevelType w:val="hybridMultilevel"/>
    <w:tmpl w:val="DA7EA75A"/>
    <w:lvl w:ilvl="0" w:tplc="B6789DE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4E51511C"/>
    <w:multiLevelType w:val="hybridMultilevel"/>
    <w:tmpl w:val="306C2D5C"/>
    <w:lvl w:ilvl="0" w:tplc="29DC6710">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47E3E6F"/>
    <w:multiLevelType w:val="hybridMultilevel"/>
    <w:tmpl w:val="034E06F8"/>
    <w:lvl w:ilvl="0" w:tplc="64C8B30A">
      <w:start w:val="1"/>
      <w:numFmt w:val="bullet"/>
      <w:suff w:val="space"/>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D55E9D"/>
    <w:multiLevelType w:val="hybridMultilevel"/>
    <w:tmpl w:val="D2F4844C"/>
    <w:lvl w:ilvl="0" w:tplc="4712E670">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0E7E92"/>
    <w:multiLevelType w:val="multilevel"/>
    <w:tmpl w:val="B89022AC"/>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2">
    <w:nsid w:val="5C241A5E"/>
    <w:multiLevelType w:val="hybridMultilevel"/>
    <w:tmpl w:val="5904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D454B2"/>
    <w:multiLevelType w:val="hybridMultilevel"/>
    <w:tmpl w:val="7D4C5440"/>
    <w:lvl w:ilvl="0" w:tplc="ECDA0692">
      <w:start w:val="1"/>
      <w:numFmt w:val="decimal"/>
      <w:suff w:val="space"/>
      <w:lvlText w:val="%1."/>
      <w:lvlJc w:val="left"/>
      <w:pPr>
        <w:ind w:left="360" w:hanging="360"/>
      </w:pPr>
      <w:rPr>
        <w:rFonts w:hint="default"/>
        <w:b/>
      </w:rPr>
    </w:lvl>
    <w:lvl w:ilvl="1" w:tplc="04090003">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752" w:hanging="360"/>
      </w:pPr>
      <w:rPr>
        <w:rFonts w:ascii="Wingdings" w:hAnsi="Wingdings" w:hint="default"/>
      </w:rPr>
    </w:lvl>
    <w:lvl w:ilvl="3" w:tplc="04090001" w:tentative="1">
      <w:start w:val="1"/>
      <w:numFmt w:val="bullet"/>
      <w:lvlText w:val=""/>
      <w:lvlJc w:val="left"/>
      <w:pPr>
        <w:ind w:left="-32" w:hanging="360"/>
      </w:pPr>
      <w:rPr>
        <w:rFonts w:ascii="Symbol" w:hAnsi="Symbol" w:hint="default"/>
      </w:rPr>
    </w:lvl>
    <w:lvl w:ilvl="4" w:tplc="04090003" w:tentative="1">
      <w:start w:val="1"/>
      <w:numFmt w:val="bullet"/>
      <w:lvlText w:val="o"/>
      <w:lvlJc w:val="left"/>
      <w:pPr>
        <w:ind w:left="688" w:hanging="360"/>
      </w:pPr>
      <w:rPr>
        <w:rFonts w:ascii="Courier New" w:hAnsi="Courier New" w:cs="Courier New" w:hint="default"/>
      </w:rPr>
    </w:lvl>
    <w:lvl w:ilvl="5" w:tplc="04090005" w:tentative="1">
      <w:start w:val="1"/>
      <w:numFmt w:val="bullet"/>
      <w:lvlText w:val=""/>
      <w:lvlJc w:val="left"/>
      <w:pPr>
        <w:ind w:left="1408" w:hanging="360"/>
      </w:pPr>
      <w:rPr>
        <w:rFonts w:ascii="Wingdings" w:hAnsi="Wingdings" w:hint="default"/>
      </w:rPr>
    </w:lvl>
    <w:lvl w:ilvl="6" w:tplc="04090001" w:tentative="1">
      <w:start w:val="1"/>
      <w:numFmt w:val="bullet"/>
      <w:lvlText w:val=""/>
      <w:lvlJc w:val="left"/>
      <w:pPr>
        <w:ind w:left="2128" w:hanging="360"/>
      </w:pPr>
      <w:rPr>
        <w:rFonts w:ascii="Symbol" w:hAnsi="Symbol" w:hint="default"/>
      </w:rPr>
    </w:lvl>
    <w:lvl w:ilvl="7" w:tplc="04090003" w:tentative="1">
      <w:start w:val="1"/>
      <w:numFmt w:val="bullet"/>
      <w:lvlText w:val="o"/>
      <w:lvlJc w:val="left"/>
      <w:pPr>
        <w:ind w:left="2848" w:hanging="360"/>
      </w:pPr>
      <w:rPr>
        <w:rFonts w:ascii="Courier New" w:hAnsi="Courier New" w:cs="Courier New" w:hint="default"/>
      </w:rPr>
    </w:lvl>
    <w:lvl w:ilvl="8" w:tplc="04090005" w:tentative="1">
      <w:start w:val="1"/>
      <w:numFmt w:val="bullet"/>
      <w:lvlText w:val=""/>
      <w:lvlJc w:val="left"/>
      <w:pPr>
        <w:ind w:left="3568" w:hanging="360"/>
      </w:pPr>
      <w:rPr>
        <w:rFonts w:ascii="Wingdings" w:hAnsi="Wingdings" w:hint="default"/>
      </w:rPr>
    </w:lvl>
  </w:abstractNum>
  <w:abstractNum w:abstractNumId="34">
    <w:nsid w:val="5EC730B6"/>
    <w:multiLevelType w:val="hybridMultilevel"/>
    <w:tmpl w:val="008EADD8"/>
    <w:lvl w:ilvl="0" w:tplc="BDAAD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51070"/>
    <w:multiLevelType w:val="hybridMultilevel"/>
    <w:tmpl w:val="22CC5E3C"/>
    <w:lvl w:ilvl="0" w:tplc="2C24D8BC">
      <w:start w:val="10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69257893"/>
    <w:multiLevelType w:val="hybridMultilevel"/>
    <w:tmpl w:val="8AD2117E"/>
    <w:lvl w:ilvl="0" w:tplc="B6F08AE8">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451F5"/>
    <w:multiLevelType w:val="hybridMultilevel"/>
    <w:tmpl w:val="FA60EC98"/>
    <w:lvl w:ilvl="0" w:tplc="E9700570">
      <w:start w:val="2"/>
      <w:numFmt w:val="bullet"/>
      <w:suff w:val="space"/>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3085B41"/>
    <w:multiLevelType w:val="hybridMultilevel"/>
    <w:tmpl w:val="4A7E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AD4E80"/>
    <w:multiLevelType w:val="hybridMultilevel"/>
    <w:tmpl w:val="4C0AA3F0"/>
    <w:lvl w:ilvl="0" w:tplc="DE24BBA6">
      <w:numFmt w:val="bullet"/>
      <w:suff w:val="space"/>
      <w:lvlText w:val="-"/>
      <w:lvlJc w:val="right"/>
      <w:pPr>
        <w:ind w:left="2912"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B140B3E"/>
    <w:multiLevelType w:val="multilevel"/>
    <w:tmpl w:val="DC264BCA"/>
    <w:lvl w:ilvl="0">
      <w:start w:val="101"/>
      <w:numFmt w:val="decimal"/>
      <w:lvlText w:val="%1"/>
      <w:lvlJc w:val="left"/>
      <w:pPr>
        <w:ind w:left="1200" w:hanging="1200"/>
      </w:pPr>
      <w:rPr>
        <w:rFonts w:hint="default"/>
      </w:rPr>
    </w:lvl>
    <w:lvl w:ilvl="1">
      <w:start w:val="806"/>
      <w:numFmt w:val="decimal"/>
      <w:lvlText w:val="%1.%2"/>
      <w:lvlJc w:val="left"/>
      <w:pPr>
        <w:ind w:left="1200" w:hanging="1200"/>
      </w:pPr>
      <w:rPr>
        <w:rFonts w:hint="default"/>
      </w:rPr>
    </w:lvl>
    <w:lvl w:ilvl="2">
      <w:start w:val="667"/>
      <w:numFmt w:val="decimal"/>
      <w:lvlText w:val="%1.%2.%3"/>
      <w:lvlJc w:val="left"/>
      <w:pPr>
        <w:ind w:left="1200"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EC682B"/>
    <w:multiLevelType w:val="hybridMultilevel"/>
    <w:tmpl w:val="087282C2"/>
    <w:lvl w:ilvl="0" w:tplc="BDAAD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40"/>
  </w:num>
  <w:num w:numId="4">
    <w:abstractNumId w:val="20"/>
  </w:num>
  <w:num w:numId="5">
    <w:abstractNumId w:val="21"/>
  </w:num>
  <w:num w:numId="6">
    <w:abstractNumId w:val="24"/>
  </w:num>
  <w:num w:numId="7">
    <w:abstractNumId w:val="22"/>
  </w:num>
  <w:num w:numId="8">
    <w:abstractNumId w:val="16"/>
  </w:num>
  <w:num w:numId="9">
    <w:abstractNumId w:val="10"/>
  </w:num>
  <w:num w:numId="10">
    <w:abstractNumId w:val="37"/>
  </w:num>
  <w:num w:numId="11">
    <w:abstractNumId w:val="28"/>
  </w:num>
  <w:num w:numId="12">
    <w:abstractNumId w:val="9"/>
  </w:num>
  <w:num w:numId="13">
    <w:abstractNumId w:val="38"/>
  </w:num>
  <w:num w:numId="14">
    <w:abstractNumId w:val="13"/>
  </w:num>
  <w:num w:numId="15">
    <w:abstractNumId w:val="14"/>
  </w:num>
  <w:num w:numId="16">
    <w:abstractNumId w:val="29"/>
  </w:num>
  <w:num w:numId="17">
    <w:abstractNumId w:val="36"/>
  </w:num>
  <w:num w:numId="18">
    <w:abstractNumId w:val="30"/>
  </w:num>
  <w:num w:numId="19">
    <w:abstractNumId w:val="25"/>
  </w:num>
  <w:num w:numId="20">
    <w:abstractNumId w:val="33"/>
  </w:num>
  <w:num w:numId="21">
    <w:abstractNumId w:val="23"/>
  </w:num>
  <w:num w:numId="22">
    <w:abstractNumId w:val="15"/>
  </w:num>
  <w:num w:numId="23">
    <w:abstractNumId w:val="19"/>
  </w:num>
  <w:num w:numId="24">
    <w:abstractNumId w:val="27"/>
  </w:num>
  <w:num w:numId="25">
    <w:abstractNumId w:val="12"/>
  </w:num>
  <w:num w:numId="26">
    <w:abstractNumId w:val="31"/>
  </w:num>
  <w:num w:numId="27">
    <w:abstractNumId w:val="39"/>
  </w:num>
  <w:num w:numId="28">
    <w:abstractNumId w:val="17"/>
  </w:num>
  <w:num w:numId="29">
    <w:abstractNumId w:val="18"/>
  </w:num>
  <w:num w:numId="30">
    <w:abstractNumId w:val="11"/>
  </w:num>
  <w:num w:numId="31">
    <w:abstractNumId w:val="32"/>
  </w:num>
  <w:num w:numId="32">
    <w:abstractNumId w:val="8"/>
  </w:num>
  <w:num w:numId="33">
    <w:abstractNumId w:val="6"/>
  </w:num>
  <w:num w:numId="34">
    <w:abstractNumId w:val="5"/>
  </w:num>
  <w:num w:numId="35">
    <w:abstractNumId w:val="4"/>
  </w:num>
  <w:num w:numId="36">
    <w:abstractNumId w:val="7"/>
  </w:num>
  <w:num w:numId="37">
    <w:abstractNumId w:val="3"/>
  </w:num>
  <w:num w:numId="38">
    <w:abstractNumId w:val="2"/>
  </w:num>
  <w:num w:numId="39">
    <w:abstractNumId w:val="1"/>
  </w:num>
  <w:num w:numId="40">
    <w:abstractNumId w:val="0"/>
  </w:num>
  <w:num w:numId="41">
    <w:abstractNumId w:val="34"/>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01"/>
    <w:rsid w:val="00024389"/>
    <w:rsid w:val="00025A82"/>
    <w:rsid w:val="00035BBF"/>
    <w:rsid w:val="00043E19"/>
    <w:rsid w:val="00044DB1"/>
    <w:rsid w:val="00075CFD"/>
    <w:rsid w:val="00091012"/>
    <w:rsid w:val="00095209"/>
    <w:rsid w:val="000A3812"/>
    <w:rsid w:val="000B3EEE"/>
    <w:rsid w:val="000C09D4"/>
    <w:rsid w:val="000E0D07"/>
    <w:rsid w:val="000E3625"/>
    <w:rsid w:val="00110074"/>
    <w:rsid w:val="00134A4E"/>
    <w:rsid w:val="00161AA5"/>
    <w:rsid w:val="001732B2"/>
    <w:rsid w:val="00180AEE"/>
    <w:rsid w:val="001A3B74"/>
    <w:rsid w:val="001A6572"/>
    <w:rsid w:val="001C301E"/>
    <w:rsid w:val="001C658A"/>
    <w:rsid w:val="001D226B"/>
    <w:rsid w:val="001E6112"/>
    <w:rsid w:val="001E77F5"/>
    <w:rsid w:val="001F26BE"/>
    <w:rsid w:val="001F423F"/>
    <w:rsid w:val="001F4D4F"/>
    <w:rsid w:val="00206F38"/>
    <w:rsid w:val="002141C2"/>
    <w:rsid w:val="002204C7"/>
    <w:rsid w:val="00224800"/>
    <w:rsid w:val="0024537A"/>
    <w:rsid w:val="0025280E"/>
    <w:rsid w:val="0025590D"/>
    <w:rsid w:val="00260EF7"/>
    <w:rsid w:val="00262B05"/>
    <w:rsid w:val="0026404F"/>
    <w:rsid w:val="002679D3"/>
    <w:rsid w:val="002745C6"/>
    <w:rsid w:val="00275A01"/>
    <w:rsid w:val="0028536F"/>
    <w:rsid w:val="002912DD"/>
    <w:rsid w:val="002969F7"/>
    <w:rsid w:val="002A1E9E"/>
    <w:rsid w:val="002B1FA6"/>
    <w:rsid w:val="002D0B4D"/>
    <w:rsid w:val="002F4A46"/>
    <w:rsid w:val="0030702D"/>
    <w:rsid w:val="00324527"/>
    <w:rsid w:val="00327F49"/>
    <w:rsid w:val="00344E28"/>
    <w:rsid w:val="003568DE"/>
    <w:rsid w:val="0037087E"/>
    <w:rsid w:val="00380E1A"/>
    <w:rsid w:val="00381215"/>
    <w:rsid w:val="003822E8"/>
    <w:rsid w:val="0038231A"/>
    <w:rsid w:val="00397F22"/>
    <w:rsid w:val="003A0A76"/>
    <w:rsid w:val="003A50AD"/>
    <w:rsid w:val="003A52B0"/>
    <w:rsid w:val="003C4E2C"/>
    <w:rsid w:val="003C5CAC"/>
    <w:rsid w:val="003D69FF"/>
    <w:rsid w:val="003E22DB"/>
    <w:rsid w:val="004041F0"/>
    <w:rsid w:val="004178D1"/>
    <w:rsid w:val="00431AFD"/>
    <w:rsid w:val="004365D8"/>
    <w:rsid w:val="0044386B"/>
    <w:rsid w:val="0046172B"/>
    <w:rsid w:val="0047294B"/>
    <w:rsid w:val="00477101"/>
    <w:rsid w:val="00485A54"/>
    <w:rsid w:val="004974CC"/>
    <w:rsid w:val="004A70F7"/>
    <w:rsid w:val="004B3019"/>
    <w:rsid w:val="004C28AB"/>
    <w:rsid w:val="004C3735"/>
    <w:rsid w:val="004E3F2D"/>
    <w:rsid w:val="004F5673"/>
    <w:rsid w:val="00513405"/>
    <w:rsid w:val="00520F75"/>
    <w:rsid w:val="00522174"/>
    <w:rsid w:val="005278A2"/>
    <w:rsid w:val="005413E4"/>
    <w:rsid w:val="005419BB"/>
    <w:rsid w:val="005450B9"/>
    <w:rsid w:val="005454AA"/>
    <w:rsid w:val="0056528F"/>
    <w:rsid w:val="005765BD"/>
    <w:rsid w:val="0058786C"/>
    <w:rsid w:val="00587EB2"/>
    <w:rsid w:val="005A293C"/>
    <w:rsid w:val="005A3BFF"/>
    <w:rsid w:val="005C010C"/>
    <w:rsid w:val="005C0880"/>
    <w:rsid w:val="005C1C78"/>
    <w:rsid w:val="005D09AA"/>
    <w:rsid w:val="005D26CB"/>
    <w:rsid w:val="005D5BDA"/>
    <w:rsid w:val="005D76F7"/>
    <w:rsid w:val="005E31DB"/>
    <w:rsid w:val="005E4128"/>
    <w:rsid w:val="005E6584"/>
    <w:rsid w:val="005E7592"/>
    <w:rsid w:val="005F24DF"/>
    <w:rsid w:val="005F364A"/>
    <w:rsid w:val="005F4D47"/>
    <w:rsid w:val="0060535D"/>
    <w:rsid w:val="006113DD"/>
    <w:rsid w:val="0062070E"/>
    <w:rsid w:val="006251F7"/>
    <w:rsid w:val="00625701"/>
    <w:rsid w:val="006271BA"/>
    <w:rsid w:val="00632228"/>
    <w:rsid w:val="006448DE"/>
    <w:rsid w:val="00656573"/>
    <w:rsid w:val="0066561A"/>
    <w:rsid w:val="00667A82"/>
    <w:rsid w:val="006850D6"/>
    <w:rsid w:val="00695576"/>
    <w:rsid w:val="006D1ED7"/>
    <w:rsid w:val="006F62B5"/>
    <w:rsid w:val="0070149C"/>
    <w:rsid w:val="00705F7E"/>
    <w:rsid w:val="00710E27"/>
    <w:rsid w:val="00713F80"/>
    <w:rsid w:val="00713F84"/>
    <w:rsid w:val="00714616"/>
    <w:rsid w:val="00721382"/>
    <w:rsid w:val="00730259"/>
    <w:rsid w:val="00732004"/>
    <w:rsid w:val="0073703F"/>
    <w:rsid w:val="00745679"/>
    <w:rsid w:val="00746677"/>
    <w:rsid w:val="00747142"/>
    <w:rsid w:val="0075311B"/>
    <w:rsid w:val="00753644"/>
    <w:rsid w:val="0076332E"/>
    <w:rsid w:val="00770A55"/>
    <w:rsid w:val="00776845"/>
    <w:rsid w:val="007813DE"/>
    <w:rsid w:val="0078276B"/>
    <w:rsid w:val="007829EC"/>
    <w:rsid w:val="007B70F7"/>
    <w:rsid w:val="007C711F"/>
    <w:rsid w:val="007D7350"/>
    <w:rsid w:val="007F51AD"/>
    <w:rsid w:val="007F781A"/>
    <w:rsid w:val="0081071A"/>
    <w:rsid w:val="008130B7"/>
    <w:rsid w:val="008572B7"/>
    <w:rsid w:val="0086084E"/>
    <w:rsid w:val="00861BA3"/>
    <w:rsid w:val="00863F53"/>
    <w:rsid w:val="0087465F"/>
    <w:rsid w:val="00874921"/>
    <w:rsid w:val="00874DF4"/>
    <w:rsid w:val="00880E99"/>
    <w:rsid w:val="00893A2F"/>
    <w:rsid w:val="008A2AE7"/>
    <w:rsid w:val="008A2D54"/>
    <w:rsid w:val="008B1049"/>
    <w:rsid w:val="008B2DBB"/>
    <w:rsid w:val="008C1F6E"/>
    <w:rsid w:val="008C3718"/>
    <w:rsid w:val="008C4362"/>
    <w:rsid w:val="008D2110"/>
    <w:rsid w:val="008D3FAC"/>
    <w:rsid w:val="008D7EEC"/>
    <w:rsid w:val="008F051A"/>
    <w:rsid w:val="008F5342"/>
    <w:rsid w:val="008F604F"/>
    <w:rsid w:val="008F7BCF"/>
    <w:rsid w:val="009160CD"/>
    <w:rsid w:val="00927570"/>
    <w:rsid w:val="009608D8"/>
    <w:rsid w:val="00962F1B"/>
    <w:rsid w:val="009B210A"/>
    <w:rsid w:val="009D4560"/>
    <w:rsid w:val="009E12E5"/>
    <w:rsid w:val="009E492C"/>
    <w:rsid w:val="009F37B4"/>
    <w:rsid w:val="00A035D4"/>
    <w:rsid w:val="00A11227"/>
    <w:rsid w:val="00A1697F"/>
    <w:rsid w:val="00A252CB"/>
    <w:rsid w:val="00A260F5"/>
    <w:rsid w:val="00A326BD"/>
    <w:rsid w:val="00A459B5"/>
    <w:rsid w:val="00A70417"/>
    <w:rsid w:val="00A75361"/>
    <w:rsid w:val="00A95935"/>
    <w:rsid w:val="00A979A8"/>
    <w:rsid w:val="00AB2130"/>
    <w:rsid w:val="00AB3688"/>
    <w:rsid w:val="00AF4431"/>
    <w:rsid w:val="00AF6D22"/>
    <w:rsid w:val="00AF7A08"/>
    <w:rsid w:val="00B134B9"/>
    <w:rsid w:val="00B24613"/>
    <w:rsid w:val="00B30F90"/>
    <w:rsid w:val="00B3223F"/>
    <w:rsid w:val="00B37F39"/>
    <w:rsid w:val="00B75ADA"/>
    <w:rsid w:val="00B81593"/>
    <w:rsid w:val="00B9393A"/>
    <w:rsid w:val="00B968AF"/>
    <w:rsid w:val="00BA2962"/>
    <w:rsid w:val="00BA7831"/>
    <w:rsid w:val="00BB3FBD"/>
    <w:rsid w:val="00BC1286"/>
    <w:rsid w:val="00BD07E4"/>
    <w:rsid w:val="00BF6AF2"/>
    <w:rsid w:val="00C03A00"/>
    <w:rsid w:val="00C0472F"/>
    <w:rsid w:val="00C12504"/>
    <w:rsid w:val="00C17C5C"/>
    <w:rsid w:val="00C264C8"/>
    <w:rsid w:val="00C42132"/>
    <w:rsid w:val="00C52E5A"/>
    <w:rsid w:val="00C534E4"/>
    <w:rsid w:val="00C66A47"/>
    <w:rsid w:val="00C723BC"/>
    <w:rsid w:val="00C77BA7"/>
    <w:rsid w:val="00C92F6E"/>
    <w:rsid w:val="00C93B9F"/>
    <w:rsid w:val="00CA2FE5"/>
    <w:rsid w:val="00CD5586"/>
    <w:rsid w:val="00CE7BF9"/>
    <w:rsid w:val="00CF0AAF"/>
    <w:rsid w:val="00CF32D7"/>
    <w:rsid w:val="00CF3C95"/>
    <w:rsid w:val="00D018C0"/>
    <w:rsid w:val="00D10205"/>
    <w:rsid w:val="00D10A25"/>
    <w:rsid w:val="00D13F21"/>
    <w:rsid w:val="00D54093"/>
    <w:rsid w:val="00D614F6"/>
    <w:rsid w:val="00D87225"/>
    <w:rsid w:val="00D95A76"/>
    <w:rsid w:val="00DA52E8"/>
    <w:rsid w:val="00DC752F"/>
    <w:rsid w:val="00DD025E"/>
    <w:rsid w:val="00DD4653"/>
    <w:rsid w:val="00DD540C"/>
    <w:rsid w:val="00DE0A80"/>
    <w:rsid w:val="00DE4410"/>
    <w:rsid w:val="00DE49BA"/>
    <w:rsid w:val="00DF37A7"/>
    <w:rsid w:val="00E04E73"/>
    <w:rsid w:val="00E13125"/>
    <w:rsid w:val="00E13602"/>
    <w:rsid w:val="00E138D9"/>
    <w:rsid w:val="00E2434C"/>
    <w:rsid w:val="00E24955"/>
    <w:rsid w:val="00E30BD7"/>
    <w:rsid w:val="00E31C31"/>
    <w:rsid w:val="00E52CFA"/>
    <w:rsid w:val="00E53E63"/>
    <w:rsid w:val="00E617B1"/>
    <w:rsid w:val="00E82BCF"/>
    <w:rsid w:val="00E831A2"/>
    <w:rsid w:val="00E84EF2"/>
    <w:rsid w:val="00EA14A9"/>
    <w:rsid w:val="00EA7104"/>
    <w:rsid w:val="00EA7AC1"/>
    <w:rsid w:val="00EA7C9D"/>
    <w:rsid w:val="00EB067B"/>
    <w:rsid w:val="00EB71AA"/>
    <w:rsid w:val="00EC6F16"/>
    <w:rsid w:val="00EC7A9B"/>
    <w:rsid w:val="00ED1DEC"/>
    <w:rsid w:val="00ED69AC"/>
    <w:rsid w:val="00EF7A8F"/>
    <w:rsid w:val="00F03F9D"/>
    <w:rsid w:val="00F21788"/>
    <w:rsid w:val="00F25DF5"/>
    <w:rsid w:val="00F344E9"/>
    <w:rsid w:val="00F35CF4"/>
    <w:rsid w:val="00F40891"/>
    <w:rsid w:val="00F550A4"/>
    <w:rsid w:val="00F82C2D"/>
    <w:rsid w:val="00F84C6A"/>
    <w:rsid w:val="00F87C01"/>
    <w:rsid w:val="00F92073"/>
    <w:rsid w:val="00FB44BB"/>
    <w:rsid w:val="00FC673F"/>
    <w:rsid w:val="00FD0296"/>
    <w:rsid w:val="00FD28FD"/>
    <w:rsid w:val="00FF4C78"/>
    <w:rsid w:val="00FF534E"/>
    <w:rsid w:val="00FF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87FD1-DBF5-484E-83DE-A018E264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1DB"/>
  </w:style>
  <w:style w:type="paragraph" w:styleId="Heading1">
    <w:name w:val="heading 1"/>
    <w:basedOn w:val="Normal"/>
    <w:next w:val="Normal"/>
    <w:link w:val="Heading1Char"/>
    <w:uiPriority w:val="9"/>
    <w:qFormat/>
    <w:rsid w:val="00220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035BBF"/>
    <w:pPr>
      <w:keepNext/>
      <w:numPr>
        <w:numId w:val="2"/>
      </w:numPr>
      <w:spacing w:before="240" w:line="360" w:lineRule="auto"/>
      <w:outlineLvl w:val="1"/>
    </w:pPr>
    <w:rPr>
      <w:rFonts w:eastAsia="Times New Roman" w:cs="Times New Roman"/>
      <w:b/>
      <w:szCs w:val="26"/>
      <w:lang w:val="nl-NL" w:eastAsia="ja-JP"/>
    </w:rPr>
  </w:style>
  <w:style w:type="paragraph" w:styleId="Heading3">
    <w:name w:val="heading 3"/>
    <w:basedOn w:val="Normal"/>
    <w:next w:val="Normal"/>
    <w:link w:val="Heading3Char"/>
    <w:uiPriority w:val="9"/>
    <w:unhideWhenUsed/>
    <w:qFormat/>
    <w:rsid w:val="002204C7"/>
    <w:pPr>
      <w:keepNext/>
      <w:keepLines/>
      <w:spacing w:before="160" w:after="80" w:line="276" w:lineRule="auto"/>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2204C7"/>
    <w:pPr>
      <w:keepNext/>
      <w:keepLines/>
      <w:spacing w:before="80" w:after="40" w:line="276" w:lineRule="auto"/>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2204C7"/>
    <w:pPr>
      <w:keepNext/>
      <w:keepLines/>
      <w:spacing w:before="80" w:after="40" w:line="276" w:lineRule="auto"/>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9B21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204C7"/>
    <w:pPr>
      <w:keepNext/>
      <w:keepLines/>
      <w:spacing w:before="40" w:after="0" w:line="276" w:lineRule="auto"/>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2204C7"/>
    <w:pPr>
      <w:keepNext/>
      <w:keepLines/>
      <w:spacing w:before="0" w:after="0" w:line="276" w:lineRule="auto"/>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2204C7"/>
    <w:pPr>
      <w:keepNext/>
      <w:keepLines/>
      <w:spacing w:before="0" w:after="0" w:line="276" w:lineRule="auto"/>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F87C0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rfp content,bullet 1,List Paragraph 1,List Paragraph1,Citation List,본문(내용),List Paragraph (numbered (a)),Colorful List - Accent 11,Gạch đầu dòng,ko,ADB paragraph numbering,Numbered List Paragraph,numbered para,bullet,1."/>
    <w:basedOn w:val="Normal"/>
    <w:link w:val="ListParagraphChar"/>
    <w:uiPriority w:val="34"/>
    <w:qFormat/>
    <w:rsid w:val="00035BBF"/>
    <w:pPr>
      <w:ind w:left="720"/>
      <w:contextualSpacing/>
    </w:pPr>
  </w:style>
  <w:style w:type="character" w:customStyle="1" w:styleId="Heading2Char">
    <w:name w:val="Heading 2 Char"/>
    <w:basedOn w:val="DefaultParagraphFont"/>
    <w:link w:val="Heading2"/>
    <w:uiPriority w:val="9"/>
    <w:rsid w:val="00035BBF"/>
    <w:rPr>
      <w:rFonts w:eastAsia="Times New Roman" w:cs="Times New Roman"/>
      <w:b/>
      <w:szCs w:val="26"/>
      <w:lang w:val="nl-NL" w:eastAsia="ja-JP"/>
    </w:rPr>
  </w:style>
  <w:style w:type="paragraph" w:styleId="Header">
    <w:name w:val="header"/>
    <w:basedOn w:val="Normal"/>
    <w:link w:val="HeaderChar"/>
    <w:uiPriority w:val="99"/>
    <w:rsid w:val="00035BBF"/>
    <w:pPr>
      <w:tabs>
        <w:tab w:val="center" w:pos="4320"/>
        <w:tab w:val="right" w:pos="8640"/>
      </w:tabs>
      <w:spacing w:before="0" w:after="0" w:line="240" w:lineRule="auto"/>
    </w:pPr>
    <w:rPr>
      <w:rFonts w:ascii=".VnTime" w:eastAsia="MS Mincho" w:hAnsi=".VnTime" w:cs="Times New Roman"/>
      <w:sz w:val="28"/>
      <w:szCs w:val="28"/>
      <w:lang w:eastAsia="ja-JP"/>
    </w:rPr>
  </w:style>
  <w:style w:type="character" w:customStyle="1" w:styleId="HeaderChar">
    <w:name w:val="Header Char"/>
    <w:basedOn w:val="DefaultParagraphFont"/>
    <w:link w:val="Header"/>
    <w:uiPriority w:val="99"/>
    <w:rsid w:val="00035BBF"/>
    <w:rPr>
      <w:rFonts w:ascii=".VnTime" w:eastAsia="MS Mincho" w:hAnsi=".VnTime" w:cs="Times New Roman"/>
      <w:sz w:val="28"/>
      <w:szCs w:val="28"/>
      <w:lang w:eastAsia="ja-JP"/>
    </w:rPr>
  </w:style>
  <w:style w:type="paragraph" w:styleId="BodyTextIndent">
    <w:name w:val="Body Text Indent"/>
    <w:basedOn w:val="Normal"/>
    <w:link w:val="BodyTextIndentChar"/>
    <w:uiPriority w:val="99"/>
    <w:rsid w:val="005D5BDA"/>
    <w:pPr>
      <w:spacing w:before="0" w:after="0" w:line="240" w:lineRule="auto"/>
      <w:ind w:firstLine="567"/>
      <w:jc w:val="both"/>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uiPriority w:val="99"/>
    <w:rsid w:val="005D5BDA"/>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58786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86C"/>
    <w:rPr>
      <w:rFonts w:ascii="Segoe UI" w:hAnsi="Segoe UI" w:cs="Segoe UI"/>
      <w:sz w:val="18"/>
      <w:szCs w:val="18"/>
    </w:rPr>
  </w:style>
  <w:style w:type="character" w:customStyle="1" w:styleId="Heading6Char">
    <w:name w:val="Heading 6 Char"/>
    <w:basedOn w:val="DefaultParagraphFont"/>
    <w:link w:val="Heading6"/>
    <w:uiPriority w:val="9"/>
    <w:rsid w:val="009B210A"/>
    <w:rPr>
      <w:rFonts w:asciiTheme="majorHAnsi" w:eastAsiaTheme="majorEastAsia" w:hAnsiTheme="majorHAnsi" w:cstheme="majorBidi"/>
      <w:color w:val="1F4D78" w:themeColor="accent1" w:themeShade="7F"/>
    </w:rPr>
  </w:style>
  <w:style w:type="character" w:customStyle="1" w:styleId="Vnbnnidung">
    <w:name w:val="Văn bản nội dung_"/>
    <w:link w:val="Vnbnnidung0"/>
    <w:uiPriority w:val="99"/>
    <w:rsid w:val="00513405"/>
    <w:rPr>
      <w:rFonts w:cs="Times New Roman"/>
      <w:szCs w:val="26"/>
    </w:rPr>
  </w:style>
  <w:style w:type="paragraph" w:customStyle="1" w:styleId="Vnbnnidung0">
    <w:name w:val="Văn bản nội dung"/>
    <w:basedOn w:val="Normal"/>
    <w:link w:val="Vnbnnidung"/>
    <w:uiPriority w:val="99"/>
    <w:rsid w:val="00513405"/>
    <w:pPr>
      <w:widowControl w:val="0"/>
      <w:spacing w:before="0" w:after="240" w:line="283" w:lineRule="auto"/>
      <w:ind w:firstLine="400"/>
    </w:pPr>
    <w:rPr>
      <w:rFonts w:cs="Times New Roman"/>
      <w:szCs w:val="26"/>
    </w:rPr>
  </w:style>
  <w:style w:type="character" w:styleId="Hyperlink">
    <w:name w:val="Hyperlink"/>
    <w:basedOn w:val="DefaultParagraphFont"/>
    <w:uiPriority w:val="99"/>
    <w:unhideWhenUsed/>
    <w:rsid w:val="00095209"/>
    <w:rPr>
      <w:color w:val="0563C1" w:themeColor="hyperlink"/>
      <w:u w:val="single"/>
    </w:rPr>
  </w:style>
  <w:style w:type="paragraph" w:styleId="NormalWeb">
    <w:name w:val="Normal (Web)"/>
    <w:basedOn w:val="Normal"/>
    <w:uiPriority w:val="99"/>
    <w:unhideWhenUsed/>
    <w:rsid w:val="002F4A46"/>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8A2AE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2AE7"/>
  </w:style>
  <w:style w:type="character" w:styleId="FollowedHyperlink">
    <w:name w:val="FollowedHyperlink"/>
    <w:basedOn w:val="DefaultParagraphFont"/>
    <w:uiPriority w:val="99"/>
    <w:semiHidden/>
    <w:unhideWhenUsed/>
    <w:rsid w:val="003D69FF"/>
    <w:rPr>
      <w:color w:val="954F72"/>
      <w:u w:val="single"/>
    </w:rPr>
  </w:style>
  <w:style w:type="paragraph" w:customStyle="1" w:styleId="font5">
    <w:name w:val="font5"/>
    <w:basedOn w:val="Normal"/>
    <w:rsid w:val="003D69FF"/>
    <w:pPr>
      <w:spacing w:before="100" w:beforeAutospacing="1" w:after="100" w:afterAutospacing="1" w:line="240" w:lineRule="auto"/>
    </w:pPr>
    <w:rPr>
      <w:rFonts w:eastAsia="Times New Roman" w:cs="Times New Roman"/>
      <w:color w:val="FF0000"/>
      <w:sz w:val="24"/>
      <w:szCs w:val="24"/>
    </w:rPr>
  </w:style>
  <w:style w:type="paragraph" w:customStyle="1" w:styleId="xl65">
    <w:name w:val="xl65"/>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6"/>
    </w:rPr>
  </w:style>
  <w:style w:type="paragraph" w:customStyle="1" w:styleId="xl66">
    <w:name w:val="xl66"/>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rPr>
  </w:style>
  <w:style w:type="paragraph" w:customStyle="1" w:styleId="xl67">
    <w:name w:val="xl67"/>
    <w:basedOn w:val="Normal"/>
    <w:rsid w:val="003D69FF"/>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rPr>
  </w:style>
  <w:style w:type="paragraph" w:customStyle="1" w:styleId="xl69">
    <w:name w:val="xl69"/>
    <w:basedOn w:val="Normal"/>
    <w:rsid w:val="003D69FF"/>
    <w:pPr>
      <w:spacing w:before="100" w:beforeAutospacing="1" w:after="100" w:afterAutospacing="1" w:line="240" w:lineRule="auto"/>
      <w:textAlignment w:val="center"/>
    </w:pPr>
    <w:rPr>
      <w:rFonts w:eastAsia="Times New Roman" w:cs="Times New Roman"/>
      <w:sz w:val="24"/>
      <w:szCs w:val="24"/>
    </w:rPr>
  </w:style>
  <w:style w:type="paragraph" w:customStyle="1" w:styleId="xl70">
    <w:name w:val="xl70"/>
    <w:basedOn w:val="Normal"/>
    <w:rsid w:val="003D69F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rPr>
  </w:style>
  <w:style w:type="paragraph" w:customStyle="1" w:styleId="xl71">
    <w:name w:val="xl71"/>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rPr>
  </w:style>
  <w:style w:type="paragraph" w:customStyle="1" w:styleId="xl72">
    <w:name w:val="xl72"/>
    <w:basedOn w:val="Normal"/>
    <w:rsid w:val="003D69F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rPr>
  </w:style>
  <w:style w:type="paragraph" w:customStyle="1" w:styleId="xl73">
    <w:name w:val="xl73"/>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rPr>
  </w:style>
  <w:style w:type="paragraph" w:customStyle="1" w:styleId="xl74">
    <w:name w:val="xl74"/>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6"/>
    </w:rPr>
  </w:style>
  <w:style w:type="paragraph" w:customStyle="1" w:styleId="xl75">
    <w:name w:val="xl75"/>
    <w:basedOn w:val="Normal"/>
    <w:rsid w:val="003D69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6"/>
    </w:rPr>
  </w:style>
  <w:style w:type="character" w:customStyle="1" w:styleId="Heading1Char">
    <w:name w:val="Heading 1 Char"/>
    <w:basedOn w:val="DefaultParagraphFont"/>
    <w:link w:val="Heading1"/>
    <w:uiPriority w:val="9"/>
    <w:rsid w:val="002204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204C7"/>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2204C7"/>
    <w:rPr>
      <w:rFonts w:eastAsia="Times New Roman" w:cs="Times New Roman"/>
      <w:i/>
      <w:iCs/>
      <w:color w:val="0F4761"/>
    </w:rPr>
  </w:style>
  <w:style w:type="character" w:customStyle="1" w:styleId="Heading5Char">
    <w:name w:val="Heading 5 Char"/>
    <w:basedOn w:val="DefaultParagraphFont"/>
    <w:link w:val="Heading5"/>
    <w:uiPriority w:val="9"/>
    <w:semiHidden/>
    <w:rsid w:val="002204C7"/>
    <w:rPr>
      <w:rFonts w:eastAsia="Times New Roman" w:cs="Times New Roman"/>
      <w:color w:val="0F4761"/>
    </w:rPr>
  </w:style>
  <w:style w:type="character" w:customStyle="1" w:styleId="Heading7Char">
    <w:name w:val="Heading 7 Char"/>
    <w:basedOn w:val="DefaultParagraphFont"/>
    <w:link w:val="Heading7"/>
    <w:uiPriority w:val="9"/>
    <w:semiHidden/>
    <w:rsid w:val="002204C7"/>
    <w:rPr>
      <w:rFonts w:eastAsia="Times New Roman" w:cs="Times New Roman"/>
      <w:color w:val="595959"/>
    </w:rPr>
  </w:style>
  <w:style w:type="character" w:customStyle="1" w:styleId="Heading8Char">
    <w:name w:val="Heading 8 Char"/>
    <w:basedOn w:val="DefaultParagraphFont"/>
    <w:link w:val="Heading8"/>
    <w:uiPriority w:val="9"/>
    <w:semiHidden/>
    <w:rsid w:val="002204C7"/>
    <w:rPr>
      <w:rFonts w:eastAsia="Times New Roman" w:cs="Times New Roman"/>
      <w:i/>
      <w:iCs/>
      <w:color w:val="272727"/>
    </w:rPr>
  </w:style>
  <w:style w:type="character" w:customStyle="1" w:styleId="Heading9Char">
    <w:name w:val="Heading 9 Char"/>
    <w:basedOn w:val="DefaultParagraphFont"/>
    <w:link w:val="Heading9"/>
    <w:uiPriority w:val="9"/>
    <w:semiHidden/>
    <w:rsid w:val="002204C7"/>
    <w:rPr>
      <w:rFonts w:eastAsia="Times New Roman" w:cs="Times New Roman"/>
      <w:color w:val="272727"/>
    </w:rPr>
  </w:style>
  <w:style w:type="character" w:customStyle="1" w:styleId="ListParagraphChar">
    <w:name w:val="List Paragraph Char"/>
    <w:aliases w:val="List Paragraph-rfp content Char,bullet 1 Char,List Paragraph 1 Char,List Paragraph1 Char,Citation List Char,본문(내용) Char,List Paragraph (numbered (a)) Char,Colorful List - Accent 11 Char,Gạch đầu dòng Char,ko Char,numbered para Char"/>
    <w:link w:val="ListParagraph"/>
    <w:uiPriority w:val="34"/>
    <w:qFormat/>
    <w:rsid w:val="002204C7"/>
  </w:style>
  <w:style w:type="paragraph" w:customStyle="1" w:styleId="TableParagraph">
    <w:name w:val="Table Paragraph"/>
    <w:basedOn w:val="Normal"/>
    <w:uiPriority w:val="1"/>
    <w:qFormat/>
    <w:rsid w:val="002204C7"/>
    <w:pPr>
      <w:widowControl w:val="0"/>
      <w:autoSpaceDE w:val="0"/>
      <w:autoSpaceDN w:val="0"/>
      <w:spacing w:before="0" w:after="0" w:line="240" w:lineRule="auto"/>
    </w:pPr>
    <w:rPr>
      <w:rFonts w:eastAsia="Times New Roman" w:cs="Times New Roman"/>
      <w:sz w:val="22"/>
      <w:lang w:bidi="en-US"/>
    </w:rPr>
  </w:style>
  <w:style w:type="paragraph" w:styleId="BodyText">
    <w:name w:val="Body Text"/>
    <w:basedOn w:val="Normal"/>
    <w:link w:val="BodyTextChar"/>
    <w:uiPriority w:val="99"/>
    <w:rsid w:val="002204C7"/>
    <w:pPr>
      <w:spacing w:before="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2204C7"/>
    <w:rPr>
      <w:rFonts w:eastAsia="Times New Roman" w:cs="Times New Roman"/>
      <w:sz w:val="24"/>
      <w:szCs w:val="24"/>
    </w:rPr>
  </w:style>
  <w:style w:type="character" w:customStyle="1" w:styleId="Tiu1">
    <w:name w:val="Tiêu đề #1_"/>
    <w:link w:val="Tiu10"/>
    <w:uiPriority w:val="99"/>
    <w:rsid w:val="002204C7"/>
    <w:rPr>
      <w:b/>
      <w:bCs/>
      <w:szCs w:val="26"/>
    </w:rPr>
  </w:style>
  <w:style w:type="paragraph" w:customStyle="1" w:styleId="Tiu10">
    <w:name w:val="Tiêu đề #1"/>
    <w:basedOn w:val="Normal"/>
    <w:link w:val="Tiu1"/>
    <w:uiPriority w:val="99"/>
    <w:rsid w:val="002204C7"/>
    <w:pPr>
      <w:widowControl w:val="0"/>
      <w:spacing w:before="0" w:after="240" w:line="269" w:lineRule="auto"/>
      <w:ind w:firstLine="540"/>
      <w:outlineLvl w:val="0"/>
    </w:pPr>
    <w:rPr>
      <w:b/>
      <w:bCs/>
      <w:szCs w:val="26"/>
    </w:rPr>
  </w:style>
  <w:style w:type="paragraph" w:styleId="BodyTextIndent3">
    <w:name w:val="Body Text Indent 3"/>
    <w:basedOn w:val="Normal"/>
    <w:link w:val="BodyTextIndent3Char"/>
    <w:uiPriority w:val="99"/>
    <w:semiHidden/>
    <w:unhideWhenUsed/>
    <w:rsid w:val="002204C7"/>
    <w:pPr>
      <w:spacing w:before="0" w:after="120" w:line="259"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2204C7"/>
    <w:rPr>
      <w:rFonts w:ascii="Calibri" w:eastAsia="Calibri" w:hAnsi="Calibri" w:cs="Times New Roman"/>
      <w:sz w:val="16"/>
      <w:szCs w:val="16"/>
    </w:rPr>
  </w:style>
  <w:style w:type="paragraph" w:styleId="Title">
    <w:name w:val="Title"/>
    <w:basedOn w:val="Normal"/>
    <w:next w:val="Normal"/>
    <w:link w:val="TitleChar"/>
    <w:uiPriority w:val="10"/>
    <w:qFormat/>
    <w:rsid w:val="002204C7"/>
    <w:pPr>
      <w:spacing w:before="0"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2204C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204C7"/>
    <w:pPr>
      <w:numPr>
        <w:ilvl w:val="1"/>
      </w:numPr>
      <w:spacing w:before="0" w:after="200" w:line="276" w:lineRule="auto"/>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2204C7"/>
    <w:rPr>
      <w:rFonts w:eastAsia="Times New Roman" w:cs="Times New Roman"/>
      <w:color w:val="595959"/>
      <w:spacing w:val="15"/>
      <w:sz w:val="28"/>
      <w:szCs w:val="28"/>
    </w:rPr>
  </w:style>
  <w:style w:type="paragraph" w:styleId="Quote">
    <w:name w:val="Quote"/>
    <w:basedOn w:val="Normal"/>
    <w:next w:val="Normal"/>
    <w:link w:val="QuoteChar"/>
    <w:uiPriority w:val="29"/>
    <w:qFormat/>
    <w:rsid w:val="002204C7"/>
    <w:pPr>
      <w:spacing w:before="160" w:after="200" w:line="276" w:lineRule="auto"/>
      <w:jc w:val="center"/>
    </w:pPr>
    <w:rPr>
      <w:rFonts w:eastAsia="Times New Roman" w:cs="Times New Roman"/>
      <w:i/>
      <w:iCs/>
      <w:color w:val="404040"/>
    </w:rPr>
  </w:style>
  <w:style w:type="character" w:customStyle="1" w:styleId="QuoteChar">
    <w:name w:val="Quote Char"/>
    <w:basedOn w:val="DefaultParagraphFont"/>
    <w:link w:val="Quote"/>
    <w:uiPriority w:val="29"/>
    <w:rsid w:val="002204C7"/>
    <w:rPr>
      <w:rFonts w:eastAsia="Times New Roman" w:cs="Times New Roman"/>
      <w:i/>
      <w:iCs/>
      <w:color w:val="404040"/>
    </w:rPr>
  </w:style>
  <w:style w:type="character" w:styleId="IntenseEmphasis">
    <w:name w:val="Intense Emphasis"/>
    <w:uiPriority w:val="21"/>
    <w:qFormat/>
    <w:rsid w:val="002204C7"/>
    <w:rPr>
      <w:i/>
      <w:iCs/>
      <w:color w:val="0F4761"/>
    </w:rPr>
  </w:style>
  <w:style w:type="paragraph" w:styleId="IntenseQuote">
    <w:name w:val="Intense Quote"/>
    <w:basedOn w:val="Normal"/>
    <w:next w:val="Normal"/>
    <w:link w:val="IntenseQuoteChar"/>
    <w:uiPriority w:val="30"/>
    <w:qFormat/>
    <w:rsid w:val="002204C7"/>
    <w:pPr>
      <w:pBdr>
        <w:top w:val="single" w:sz="4" w:space="10" w:color="0F4761"/>
        <w:bottom w:val="single" w:sz="4" w:space="10" w:color="0F4761"/>
      </w:pBdr>
      <w:spacing w:before="360" w:after="360" w:line="276" w:lineRule="auto"/>
      <w:ind w:left="864" w:right="864"/>
      <w:jc w:val="center"/>
    </w:pPr>
    <w:rPr>
      <w:rFonts w:eastAsia="Times New Roman" w:cs="Times New Roman"/>
      <w:i/>
      <w:iCs/>
      <w:color w:val="0F4761"/>
    </w:rPr>
  </w:style>
  <w:style w:type="character" w:customStyle="1" w:styleId="IntenseQuoteChar">
    <w:name w:val="Intense Quote Char"/>
    <w:basedOn w:val="DefaultParagraphFont"/>
    <w:link w:val="IntenseQuote"/>
    <w:uiPriority w:val="30"/>
    <w:rsid w:val="002204C7"/>
    <w:rPr>
      <w:rFonts w:eastAsia="Times New Roman" w:cs="Times New Roman"/>
      <w:i/>
      <w:iCs/>
      <w:color w:val="0F4761"/>
    </w:rPr>
  </w:style>
  <w:style w:type="character" w:styleId="IntenseReference">
    <w:name w:val="Intense Reference"/>
    <w:uiPriority w:val="32"/>
    <w:qFormat/>
    <w:rsid w:val="002204C7"/>
    <w:rPr>
      <w:b/>
      <w:bCs/>
      <w:smallCaps/>
      <w:color w:val="0F4761"/>
      <w:spacing w:val="5"/>
    </w:rPr>
  </w:style>
  <w:style w:type="paragraph" w:styleId="NoSpacing">
    <w:name w:val="No Spacing"/>
    <w:uiPriority w:val="1"/>
    <w:qFormat/>
    <w:rsid w:val="002204C7"/>
    <w:pPr>
      <w:spacing w:before="0" w:after="0" w:line="240" w:lineRule="auto"/>
    </w:pPr>
    <w:rPr>
      <w:rFonts w:ascii="Aptos" w:eastAsia="Times New Roman" w:hAnsi="Aptos" w:cs="Times New Roman"/>
      <w:sz w:val="22"/>
    </w:rPr>
  </w:style>
  <w:style w:type="paragraph" w:styleId="BodyText2">
    <w:name w:val="Body Text 2"/>
    <w:basedOn w:val="Normal"/>
    <w:link w:val="BodyText2Char"/>
    <w:uiPriority w:val="99"/>
    <w:unhideWhenUsed/>
    <w:rsid w:val="002204C7"/>
    <w:pPr>
      <w:spacing w:before="0" w:after="120" w:line="480" w:lineRule="auto"/>
    </w:pPr>
    <w:rPr>
      <w:rFonts w:eastAsia="Times New Roman" w:cs="Times New Roman"/>
    </w:rPr>
  </w:style>
  <w:style w:type="character" w:customStyle="1" w:styleId="BodyText2Char">
    <w:name w:val="Body Text 2 Char"/>
    <w:basedOn w:val="DefaultParagraphFont"/>
    <w:link w:val="BodyText2"/>
    <w:uiPriority w:val="99"/>
    <w:rsid w:val="002204C7"/>
    <w:rPr>
      <w:rFonts w:eastAsia="Times New Roman" w:cs="Times New Roman"/>
    </w:rPr>
  </w:style>
  <w:style w:type="paragraph" w:styleId="BodyText3">
    <w:name w:val="Body Text 3"/>
    <w:basedOn w:val="Normal"/>
    <w:link w:val="BodyText3Char"/>
    <w:uiPriority w:val="99"/>
    <w:unhideWhenUsed/>
    <w:rsid w:val="002204C7"/>
    <w:pPr>
      <w:spacing w:before="0" w:after="120" w:line="276" w:lineRule="auto"/>
    </w:pPr>
    <w:rPr>
      <w:rFonts w:eastAsia="Times New Roman" w:cs="Times New Roman"/>
      <w:sz w:val="16"/>
      <w:szCs w:val="16"/>
    </w:rPr>
  </w:style>
  <w:style w:type="character" w:customStyle="1" w:styleId="BodyText3Char">
    <w:name w:val="Body Text 3 Char"/>
    <w:basedOn w:val="DefaultParagraphFont"/>
    <w:link w:val="BodyText3"/>
    <w:uiPriority w:val="99"/>
    <w:rsid w:val="002204C7"/>
    <w:rPr>
      <w:rFonts w:eastAsia="Times New Roman" w:cs="Times New Roman"/>
      <w:sz w:val="16"/>
      <w:szCs w:val="16"/>
    </w:rPr>
  </w:style>
  <w:style w:type="paragraph" w:styleId="List">
    <w:name w:val="List"/>
    <w:basedOn w:val="Normal"/>
    <w:uiPriority w:val="99"/>
    <w:unhideWhenUsed/>
    <w:rsid w:val="002204C7"/>
    <w:pPr>
      <w:spacing w:before="0" w:after="200" w:line="276" w:lineRule="auto"/>
      <w:ind w:left="360" w:hanging="360"/>
      <w:contextualSpacing/>
    </w:pPr>
    <w:rPr>
      <w:rFonts w:eastAsia="Times New Roman" w:cs="Times New Roman"/>
    </w:rPr>
  </w:style>
  <w:style w:type="paragraph" w:styleId="List2">
    <w:name w:val="List 2"/>
    <w:basedOn w:val="Normal"/>
    <w:uiPriority w:val="99"/>
    <w:unhideWhenUsed/>
    <w:rsid w:val="002204C7"/>
    <w:pPr>
      <w:spacing w:before="0" w:after="200" w:line="276" w:lineRule="auto"/>
      <w:ind w:left="720" w:hanging="360"/>
      <w:contextualSpacing/>
    </w:pPr>
    <w:rPr>
      <w:rFonts w:eastAsia="Times New Roman" w:cs="Times New Roman"/>
    </w:rPr>
  </w:style>
  <w:style w:type="paragraph" w:styleId="List3">
    <w:name w:val="List 3"/>
    <w:basedOn w:val="Normal"/>
    <w:uiPriority w:val="99"/>
    <w:unhideWhenUsed/>
    <w:rsid w:val="002204C7"/>
    <w:pPr>
      <w:spacing w:before="0" w:after="200" w:line="276" w:lineRule="auto"/>
      <w:ind w:left="1080" w:hanging="360"/>
      <w:contextualSpacing/>
    </w:pPr>
    <w:rPr>
      <w:rFonts w:eastAsia="Times New Roman" w:cs="Times New Roman"/>
    </w:rPr>
  </w:style>
  <w:style w:type="paragraph" w:styleId="ListBullet">
    <w:name w:val="List Bullet"/>
    <w:basedOn w:val="Normal"/>
    <w:uiPriority w:val="99"/>
    <w:unhideWhenUsed/>
    <w:rsid w:val="002204C7"/>
    <w:pPr>
      <w:numPr>
        <w:numId w:val="32"/>
      </w:numPr>
      <w:tabs>
        <w:tab w:val="clear" w:pos="360"/>
      </w:tabs>
      <w:spacing w:before="0" w:after="200" w:line="276" w:lineRule="auto"/>
      <w:ind w:left="2912"/>
      <w:contextualSpacing/>
    </w:pPr>
    <w:rPr>
      <w:rFonts w:eastAsia="Times New Roman" w:cs="Times New Roman"/>
    </w:rPr>
  </w:style>
  <w:style w:type="paragraph" w:styleId="ListBullet2">
    <w:name w:val="List Bullet 2"/>
    <w:basedOn w:val="Normal"/>
    <w:uiPriority w:val="99"/>
    <w:unhideWhenUsed/>
    <w:rsid w:val="002204C7"/>
    <w:pPr>
      <w:numPr>
        <w:numId w:val="33"/>
      </w:numPr>
      <w:tabs>
        <w:tab w:val="clear" w:pos="720"/>
      </w:tabs>
      <w:spacing w:before="0" w:after="200" w:line="276" w:lineRule="auto"/>
      <w:contextualSpacing/>
    </w:pPr>
    <w:rPr>
      <w:rFonts w:eastAsia="Times New Roman" w:cs="Times New Roman"/>
    </w:rPr>
  </w:style>
  <w:style w:type="paragraph" w:styleId="ListBullet3">
    <w:name w:val="List Bullet 3"/>
    <w:basedOn w:val="Normal"/>
    <w:uiPriority w:val="99"/>
    <w:unhideWhenUsed/>
    <w:rsid w:val="002204C7"/>
    <w:pPr>
      <w:numPr>
        <w:numId w:val="34"/>
      </w:numPr>
      <w:tabs>
        <w:tab w:val="clear" w:pos="1080"/>
      </w:tabs>
      <w:spacing w:before="0" w:after="200" w:line="276" w:lineRule="auto"/>
      <w:ind w:left="720"/>
      <w:contextualSpacing/>
    </w:pPr>
    <w:rPr>
      <w:rFonts w:eastAsia="Times New Roman" w:cs="Times New Roman"/>
    </w:rPr>
  </w:style>
  <w:style w:type="paragraph" w:styleId="ListNumber">
    <w:name w:val="List Number"/>
    <w:basedOn w:val="Normal"/>
    <w:uiPriority w:val="99"/>
    <w:unhideWhenUsed/>
    <w:rsid w:val="002204C7"/>
    <w:pPr>
      <w:numPr>
        <w:numId w:val="36"/>
      </w:numPr>
      <w:tabs>
        <w:tab w:val="clear" w:pos="360"/>
      </w:tabs>
      <w:spacing w:before="0" w:after="200" w:line="276" w:lineRule="auto"/>
      <w:ind w:left="503"/>
      <w:contextualSpacing/>
    </w:pPr>
    <w:rPr>
      <w:rFonts w:eastAsia="Times New Roman" w:cs="Times New Roman"/>
    </w:rPr>
  </w:style>
  <w:style w:type="paragraph" w:styleId="ListNumber2">
    <w:name w:val="List Number 2"/>
    <w:basedOn w:val="Normal"/>
    <w:uiPriority w:val="99"/>
    <w:unhideWhenUsed/>
    <w:rsid w:val="002204C7"/>
    <w:pPr>
      <w:numPr>
        <w:numId w:val="37"/>
      </w:numPr>
      <w:tabs>
        <w:tab w:val="clear" w:pos="720"/>
      </w:tabs>
      <w:spacing w:before="0" w:after="200" w:line="276" w:lineRule="auto"/>
      <w:ind w:left="360"/>
      <w:contextualSpacing/>
    </w:pPr>
    <w:rPr>
      <w:rFonts w:eastAsia="Times New Roman" w:cs="Times New Roman"/>
    </w:rPr>
  </w:style>
  <w:style w:type="paragraph" w:styleId="ListNumber3">
    <w:name w:val="List Number 3"/>
    <w:basedOn w:val="Normal"/>
    <w:uiPriority w:val="99"/>
    <w:unhideWhenUsed/>
    <w:rsid w:val="002204C7"/>
    <w:pPr>
      <w:numPr>
        <w:numId w:val="38"/>
      </w:numPr>
      <w:tabs>
        <w:tab w:val="clear" w:pos="1080"/>
      </w:tabs>
      <w:spacing w:before="0" w:after="200" w:line="276" w:lineRule="auto"/>
      <w:ind w:left="360"/>
      <w:contextualSpacing/>
    </w:pPr>
    <w:rPr>
      <w:rFonts w:eastAsia="Times New Roman" w:cs="Times New Roman"/>
    </w:rPr>
  </w:style>
  <w:style w:type="paragraph" w:styleId="ListContinue">
    <w:name w:val="List Continue"/>
    <w:basedOn w:val="Normal"/>
    <w:uiPriority w:val="99"/>
    <w:unhideWhenUsed/>
    <w:rsid w:val="002204C7"/>
    <w:pPr>
      <w:spacing w:before="0" w:after="120" w:line="276" w:lineRule="auto"/>
      <w:ind w:left="360"/>
      <w:contextualSpacing/>
    </w:pPr>
    <w:rPr>
      <w:rFonts w:eastAsia="Times New Roman" w:cs="Times New Roman"/>
    </w:rPr>
  </w:style>
  <w:style w:type="paragraph" w:styleId="ListContinue2">
    <w:name w:val="List Continue 2"/>
    <w:basedOn w:val="Normal"/>
    <w:uiPriority w:val="99"/>
    <w:unhideWhenUsed/>
    <w:rsid w:val="002204C7"/>
    <w:pPr>
      <w:spacing w:before="0" w:after="120" w:line="276" w:lineRule="auto"/>
      <w:ind w:left="720"/>
      <w:contextualSpacing/>
    </w:pPr>
    <w:rPr>
      <w:rFonts w:eastAsia="Times New Roman" w:cs="Times New Roman"/>
    </w:rPr>
  </w:style>
  <w:style w:type="paragraph" w:styleId="ListContinue3">
    <w:name w:val="List Continue 3"/>
    <w:basedOn w:val="Normal"/>
    <w:uiPriority w:val="99"/>
    <w:unhideWhenUsed/>
    <w:rsid w:val="002204C7"/>
    <w:pPr>
      <w:spacing w:before="0" w:after="120" w:line="276" w:lineRule="auto"/>
      <w:ind w:left="1080"/>
      <w:contextualSpacing/>
    </w:pPr>
    <w:rPr>
      <w:rFonts w:eastAsia="Times New Roman" w:cs="Times New Roman"/>
    </w:rPr>
  </w:style>
  <w:style w:type="paragraph" w:styleId="MacroText">
    <w:name w:val="macro"/>
    <w:link w:val="MacroTextChar"/>
    <w:uiPriority w:val="99"/>
    <w:unhideWhenUsed/>
    <w:rsid w:val="002204C7"/>
    <w:pPr>
      <w:tabs>
        <w:tab w:val="left" w:pos="576"/>
        <w:tab w:val="left" w:pos="1152"/>
        <w:tab w:val="left" w:pos="1728"/>
        <w:tab w:val="left" w:pos="2304"/>
        <w:tab w:val="left" w:pos="2880"/>
        <w:tab w:val="left" w:pos="3456"/>
        <w:tab w:val="left" w:pos="4032"/>
      </w:tabs>
      <w:spacing w:before="0" w:after="200" w:line="276" w:lineRule="auto"/>
    </w:pPr>
    <w:rPr>
      <w:rFonts w:ascii="Courier" w:eastAsia="Times New Roman" w:hAnsi="Courier" w:cs="Times New Roman"/>
      <w:sz w:val="20"/>
      <w:szCs w:val="20"/>
    </w:rPr>
  </w:style>
  <w:style w:type="character" w:customStyle="1" w:styleId="MacroTextChar">
    <w:name w:val="Macro Text Char"/>
    <w:basedOn w:val="DefaultParagraphFont"/>
    <w:link w:val="MacroText"/>
    <w:uiPriority w:val="99"/>
    <w:rsid w:val="002204C7"/>
    <w:rPr>
      <w:rFonts w:ascii="Courier" w:eastAsia="Times New Roman" w:hAnsi="Courier" w:cs="Times New Roman"/>
      <w:sz w:val="20"/>
      <w:szCs w:val="20"/>
    </w:rPr>
  </w:style>
  <w:style w:type="character" w:styleId="Strong">
    <w:name w:val="Strong"/>
    <w:uiPriority w:val="22"/>
    <w:qFormat/>
    <w:rsid w:val="002204C7"/>
    <w:rPr>
      <w:b/>
      <w:bCs/>
    </w:rPr>
  </w:style>
  <w:style w:type="character" w:styleId="Emphasis">
    <w:name w:val="Emphasis"/>
    <w:uiPriority w:val="20"/>
    <w:qFormat/>
    <w:rsid w:val="002204C7"/>
    <w:rPr>
      <w:i/>
      <w:iCs/>
    </w:rPr>
  </w:style>
  <w:style w:type="character" w:styleId="SubtleEmphasis">
    <w:name w:val="Subtle Emphasis"/>
    <w:uiPriority w:val="19"/>
    <w:qFormat/>
    <w:rsid w:val="002204C7"/>
    <w:rPr>
      <w:i/>
      <w:iCs/>
      <w:color w:val="808080"/>
    </w:rPr>
  </w:style>
  <w:style w:type="character" w:styleId="SubtleReference">
    <w:name w:val="Subtle Reference"/>
    <w:uiPriority w:val="31"/>
    <w:qFormat/>
    <w:rsid w:val="002204C7"/>
    <w:rPr>
      <w:smallCaps/>
      <w:color w:val="E97132"/>
      <w:u w:val="single"/>
    </w:rPr>
  </w:style>
  <w:style w:type="character" w:styleId="BookTitle">
    <w:name w:val="Book Title"/>
    <w:uiPriority w:val="33"/>
    <w:qFormat/>
    <w:rsid w:val="002204C7"/>
    <w:rPr>
      <w:b/>
      <w:bCs/>
      <w:smallCaps/>
      <w:spacing w:val="5"/>
    </w:rPr>
  </w:style>
  <w:style w:type="paragraph" w:styleId="CommentText">
    <w:name w:val="annotation text"/>
    <w:basedOn w:val="Normal"/>
    <w:link w:val="CommentTextChar"/>
    <w:uiPriority w:val="99"/>
    <w:semiHidden/>
    <w:unhideWhenUsed/>
    <w:rsid w:val="002204C7"/>
    <w:pPr>
      <w:spacing w:before="0"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204C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4C7"/>
    <w:rPr>
      <w:b/>
      <w:bCs/>
    </w:rPr>
  </w:style>
  <w:style w:type="character" w:customStyle="1" w:styleId="CommentSubjectChar">
    <w:name w:val="Comment Subject Char"/>
    <w:basedOn w:val="CommentTextChar"/>
    <w:link w:val="CommentSubject"/>
    <w:uiPriority w:val="99"/>
    <w:semiHidden/>
    <w:rsid w:val="002204C7"/>
    <w:rPr>
      <w:rFonts w:eastAsia="Times New Roman" w:cs="Times New Roman"/>
      <w:b/>
      <w:bCs/>
      <w:sz w:val="20"/>
      <w:szCs w:val="20"/>
    </w:rPr>
  </w:style>
  <w:style w:type="numbering" w:customStyle="1" w:styleId="NoList1">
    <w:name w:val="No List1"/>
    <w:next w:val="NoList"/>
    <w:uiPriority w:val="99"/>
    <w:semiHidden/>
    <w:unhideWhenUsed/>
    <w:rsid w:val="002204C7"/>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2204C7"/>
    <w:pPr>
      <w:spacing w:before="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10259">
      <w:bodyDiv w:val="1"/>
      <w:marLeft w:val="0"/>
      <w:marRight w:val="0"/>
      <w:marTop w:val="0"/>
      <w:marBottom w:val="0"/>
      <w:divBdr>
        <w:top w:val="none" w:sz="0" w:space="0" w:color="auto"/>
        <w:left w:val="none" w:sz="0" w:space="0" w:color="auto"/>
        <w:bottom w:val="none" w:sz="0" w:space="0" w:color="auto"/>
        <w:right w:val="none" w:sz="0" w:space="0" w:color="auto"/>
      </w:divBdr>
    </w:div>
    <w:div w:id="317419034">
      <w:bodyDiv w:val="1"/>
      <w:marLeft w:val="0"/>
      <w:marRight w:val="0"/>
      <w:marTop w:val="0"/>
      <w:marBottom w:val="0"/>
      <w:divBdr>
        <w:top w:val="none" w:sz="0" w:space="0" w:color="auto"/>
        <w:left w:val="none" w:sz="0" w:space="0" w:color="auto"/>
        <w:bottom w:val="none" w:sz="0" w:space="0" w:color="auto"/>
        <w:right w:val="none" w:sz="0" w:space="0" w:color="auto"/>
      </w:divBdr>
    </w:div>
    <w:div w:id="933511962">
      <w:bodyDiv w:val="1"/>
      <w:marLeft w:val="0"/>
      <w:marRight w:val="0"/>
      <w:marTop w:val="0"/>
      <w:marBottom w:val="0"/>
      <w:divBdr>
        <w:top w:val="none" w:sz="0" w:space="0" w:color="auto"/>
        <w:left w:val="none" w:sz="0" w:space="0" w:color="auto"/>
        <w:bottom w:val="none" w:sz="0" w:space="0" w:color="auto"/>
        <w:right w:val="none" w:sz="0" w:space="0" w:color="auto"/>
      </w:divBdr>
    </w:div>
    <w:div w:id="964891651">
      <w:bodyDiv w:val="1"/>
      <w:marLeft w:val="0"/>
      <w:marRight w:val="0"/>
      <w:marTop w:val="0"/>
      <w:marBottom w:val="0"/>
      <w:divBdr>
        <w:top w:val="none" w:sz="0" w:space="0" w:color="auto"/>
        <w:left w:val="none" w:sz="0" w:space="0" w:color="auto"/>
        <w:bottom w:val="none" w:sz="0" w:space="0" w:color="auto"/>
        <w:right w:val="none" w:sz="0" w:space="0" w:color="auto"/>
      </w:divBdr>
    </w:div>
    <w:div w:id="13033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tb.bvub@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EB4D-BE6C-4E72-9F6E-4FB59150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52</Pages>
  <Words>10945</Words>
  <Characters>62389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bvub_p.vttbyt@yahoo.com.vn</dc:creator>
  <cp:lastModifiedBy>Tran Thi Thanh Ha</cp:lastModifiedBy>
  <cp:revision>43</cp:revision>
  <cp:lastPrinted>2024-12-09T03:45:00Z</cp:lastPrinted>
  <dcterms:created xsi:type="dcterms:W3CDTF">2024-12-23T02:16:00Z</dcterms:created>
  <dcterms:modified xsi:type="dcterms:W3CDTF">2025-07-14T03:51:00Z</dcterms:modified>
</cp:coreProperties>
</file>